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13A167" w14:textId="6DA28E99" w:rsidR="0013191F" w:rsidRPr="002B45B8" w:rsidRDefault="00F00B21" w:rsidP="002B45B8">
      <w:pPr>
        <w:pStyle w:val="Heading1"/>
        <w:spacing w:before="240"/>
        <w:jc w:val="center"/>
        <w:rPr>
          <w:color w:val="0F658A"/>
        </w:rPr>
      </w:pPr>
      <w:r w:rsidRPr="002B45B8">
        <w:rPr>
          <w:color w:val="0F658A"/>
        </w:rPr>
        <w:t xml:space="preserve">Pakeitimai programinėje įrangoje </w:t>
      </w:r>
      <w:r w:rsidR="0013191F" w:rsidRPr="002B45B8">
        <w:rPr>
          <w:color w:val="0F658A"/>
        </w:rPr>
        <w:t>MOBIS v3.0</w:t>
      </w:r>
      <w:r w:rsidR="00522286" w:rsidRPr="002B45B8">
        <w:rPr>
          <w:color w:val="0F658A"/>
        </w:rPr>
        <w:t>.2.0</w:t>
      </w:r>
      <w:r w:rsidR="00BE34F1" w:rsidRPr="002B45B8">
        <w:rPr>
          <w:color w:val="0F658A"/>
        </w:rPr>
        <w:t xml:space="preserve"> – v4.</w:t>
      </w:r>
      <w:r w:rsidR="00674669" w:rsidRPr="002B45B8">
        <w:rPr>
          <w:color w:val="0F658A"/>
        </w:rPr>
        <w:t>1</w:t>
      </w:r>
      <w:r w:rsidR="00BE34F1" w:rsidRPr="002B45B8">
        <w:rPr>
          <w:color w:val="0F658A"/>
        </w:rPr>
        <w:t>.0</w:t>
      </w:r>
    </w:p>
    <w:p w14:paraId="2FFFEDC6" w14:textId="22971DF7" w:rsidR="00C532C1" w:rsidRPr="002B45B8" w:rsidRDefault="00EC51E8" w:rsidP="00AA20D2">
      <w:pPr>
        <w:pStyle w:val="Heading1"/>
        <w:spacing w:before="240"/>
        <w:rPr>
          <w:color w:val="0F658A"/>
        </w:rPr>
      </w:pPr>
      <w:bookmarkStart w:id="0" w:name="_Toc483297120"/>
      <w:bookmarkStart w:id="1" w:name="_Toc495845150"/>
      <w:r w:rsidRPr="002B45B8">
        <w:rPr>
          <w:color w:val="0F658A"/>
        </w:rPr>
        <w:t xml:space="preserve">Pakeitimai </w:t>
      </w:r>
      <w:r w:rsidR="00C847DF" w:rsidRPr="002B45B8">
        <w:rPr>
          <w:color w:val="0F658A"/>
        </w:rPr>
        <w:t>v3.0.2.0</w:t>
      </w:r>
      <w:bookmarkEnd w:id="0"/>
      <w:bookmarkEnd w:id="1"/>
    </w:p>
    <w:p w14:paraId="0851A2BE" w14:textId="77777777" w:rsidR="00BA29D9" w:rsidRDefault="005042C0" w:rsidP="00034502">
      <w:pPr>
        <w:pStyle w:val="Heading2"/>
        <w:spacing w:before="200" w:after="200"/>
      </w:pPr>
      <w:bookmarkStart w:id="2" w:name="_Toc483297121"/>
      <w:bookmarkStart w:id="3" w:name="_Toc495845151"/>
      <w:r>
        <w:t xml:space="preserve">Euro </w:t>
      </w:r>
      <w:r w:rsidRPr="00BB7A41">
        <w:t>įvedimas</w:t>
      </w:r>
      <w:bookmarkEnd w:id="2"/>
      <w:bookmarkEnd w:id="3"/>
    </w:p>
    <w:p w14:paraId="3EDD1662" w14:textId="77777777" w:rsidR="00BB7A41" w:rsidRPr="00EF4839" w:rsidRDefault="00BB7A41" w:rsidP="00034502">
      <w:pPr>
        <w:pStyle w:val="Heading3"/>
        <w:spacing w:after="120"/>
      </w:pPr>
      <w:bookmarkStart w:id="4" w:name="_Toc495845152"/>
      <w:r>
        <w:t>Bendrai</w:t>
      </w:r>
      <w:bookmarkEnd w:id="4"/>
    </w:p>
    <w:p w14:paraId="42B092C1" w14:textId="77777777" w:rsidR="005042C0" w:rsidRDefault="005042C0" w:rsidP="005042C0">
      <w:r>
        <w:t xml:space="preserve">Norint pradėti darbą su eurais, bibliotekoje turi būti įdiegta MOBIS versija ne žemesnė nei 3.0.0.19. </w:t>
      </w:r>
      <w:r w:rsidR="00384A34">
        <w:t>Versijos keitimą mokyklų bibliotekose atlieka UAB „</w:t>
      </w:r>
      <w:proofErr w:type="spellStart"/>
      <w:r w:rsidR="00384A34">
        <w:t>Asseco</w:t>
      </w:r>
      <w:proofErr w:type="spellEnd"/>
      <w:r w:rsidR="00384A34">
        <w:t xml:space="preserve"> Lietuva“.  </w:t>
      </w:r>
    </w:p>
    <w:p w14:paraId="0AFAD833" w14:textId="77777777" w:rsidR="00F04743" w:rsidRPr="00781A43" w:rsidRDefault="00F04743" w:rsidP="00EF4839">
      <w:r w:rsidRPr="00A45524">
        <w:t xml:space="preserve">Euras įvedamas į MOBIS paspaudus mygtuką €  lange </w:t>
      </w:r>
      <w:r w:rsidRPr="006A34B9">
        <w:rPr>
          <w:i/>
        </w:rPr>
        <w:t>Nustatymai</w:t>
      </w:r>
      <w:r w:rsidR="00781A43" w:rsidRPr="00781A43">
        <w:t>, kaip</w:t>
      </w:r>
      <w:r w:rsidR="00781A43">
        <w:rPr>
          <w:i/>
        </w:rPr>
        <w:t xml:space="preserve"> </w:t>
      </w:r>
      <w:r w:rsidR="00781A43">
        <w:t>nurodyta paveikslėlyje</w:t>
      </w:r>
      <w:r w:rsidR="006A429A">
        <w:t xml:space="preserve"> žemiau</w:t>
      </w:r>
      <w:r w:rsidR="00781A43">
        <w:t>.</w:t>
      </w:r>
    </w:p>
    <w:p w14:paraId="5444C716" w14:textId="77777777" w:rsidR="00F04743" w:rsidRPr="00D31A21" w:rsidRDefault="00F04743" w:rsidP="00F04743">
      <w:r w:rsidRPr="00D31A21">
        <w:rPr>
          <w:noProof/>
          <w:lang w:eastAsia="lt-LT"/>
        </w:rPr>
        <w:drawing>
          <wp:anchor distT="0" distB="0" distL="114300" distR="114300" simplePos="0" relativeHeight="251658240" behindDoc="0" locked="0" layoutInCell="1" allowOverlap="1" wp14:anchorId="401FC3F9" wp14:editId="1DAE0665">
            <wp:simplePos x="0" y="0"/>
            <wp:positionH relativeFrom="column">
              <wp:align>left</wp:align>
            </wp:positionH>
            <wp:positionV relativeFrom="paragraph">
              <wp:align>top</wp:align>
            </wp:positionV>
            <wp:extent cx="2237740" cy="2390775"/>
            <wp:effectExtent l="0" t="0" r="0" b="952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740" cy="2390775"/>
                    </a:xfrm>
                    <a:prstGeom prst="rect">
                      <a:avLst/>
                    </a:prstGeom>
                    <a:noFill/>
                    <a:ln>
                      <a:noFill/>
                    </a:ln>
                  </pic:spPr>
                </pic:pic>
              </a:graphicData>
            </a:graphic>
          </wp:anchor>
        </w:drawing>
      </w:r>
      <w:r w:rsidR="009947AA">
        <w:br w:type="textWrapping" w:clear="all"/>
      </w:r>
    </w:p>
    <w:p w14:paraId="6D96776C" w14:textId="77777777" w:rsidR="00F04743" w:rsidRDefault="00F04743" w:rsidP="00F04743">
      <w:r w:rsidRPr="00781A43">
        <w:rPr>
          <w:b/>
          <w:color w:val="FF0000"/>
        </w:rPr>
        <w:t>Dėmesio!</w:t>
      </w:r>
      <w:r w:rsidRPr="00781A43">
        <w:rPr>
          <w:color w:val="FF0000"/>
        </w:rPr>
        <w:t xml:space="preserve"> </w:t>
      </w:r>
      <w:r w:rsidRPr="00781A43">
        <w:t xml:space="preserve">Mygtukas € gali būti spaudžiamas tik vienintelį kartą. </w:t>
      </w:r>
    </w:p>
    <w:p w14:paraId="407061AC" w14:textId="77777777" w:rsidR="006A429A" w:rsidRDefault="00D950D6" w:rsidP="00F04743">
      <w:r>
        <w:t xml:space="preserve">Atlikus euro įvedimo operaciją, </w:t>
      </w:r>
      <w:r w:rsidR="006A429A">
        <w:t xml:space="preserve">visos anksčiau iki euro įvedimo kainos </w:t>
      </w:r>
      <w:r>
        <w:t>bus</w:t>
      </w:r>
      <w:r w:rsidR="006A429A">
        <w:t xml:space="preserve"> konvertuotos į eur</w:t>
      </w:r>
      <w:r w:rsidR="00384A34">
        <w:t>ą pagal nustatytą e</w:t>
      </w:r>
      <w:r w:rsidR="006A429A">
        <w:t>uro kursą 3</w:t>
      </w:r>
      <w:r w:rsidR="00384A34">
        <w:t>,</w:t>
      </w:r>
      <w:r w:rsidR="006A429A">
        <w:t>4528</w:t>
      </w:r>
      <w:r w:rsidR="00C2349F">
        <w:t>.</w:t>
      </w:r>
    </w:p>
    <w:p w14:paraId="325FCBA4" w14:textId="77777777" w:rsidR="007238D4" w:rsidRDefault="00D950D6" w:rsidP="00F04743">
      <w:r>
        <w:t>Po euro įvedimo v</w:t>
      </w:r>
      <w:r w:rsidR="007238D4">
        <w:t>isuose duomenų kainų įvedimo laukuose sumos turi būti nurodomos</w:t>
      </w:r>
      <w:r w:rsidR="00A91E3A">
        <w:t xml:space="preserve"> </w:t>
      </w:r>
      <w:r w:rsidR="00A91E3A" w:rsidRPr="00D950D6">
        <w:rPr>
          <w:b/>
        </w:rPr>
        <w:t>tik</w:t>
      </w:r>
      <w:r w:rsidR="007238D4">
        <w:t xml:space="preserve"> eurais. </w:t>
      </w:r>
    </w:p>
    <w:p w14:paraId="20142959" w14:textId="77777777" w:rsidR="00A91E3A" w:rsidRDefault="00A91E3A" w:rsidP="00A91E3A">
      <w:r w:rsidRPr="000326AF">
        <w:t xml:space="preserve">Naujai </w:t>
      </w:r>
      <w:proofErr w:type="spellStart"/>
      <w:r w:rsidRPr="000326AF">
        <w:t>rekataloguojamiems</w:t>
      </w:r>
      <w:proofErr w:type="spellEnd"/>
      <w:r w:rsidRPr="000326AF">
        <w:t xml:space="preserve"> egzemplioriams, </w:t>
      </w:r>
      <w:r w:rsidR="00D950D6">
        <w:t xml:space="preserve">anksčiau </w:t>
      </w:r>
      <w:r w:rsidRPr="000326AF">
        <w:t xml:space="preserve">pirktiems už Lt, </w:t>
      </w:r>
      <w:proofErr w:type="spellStart"/>
      <w:r w:rsidRPr="000326AF">
        <w:t>Rb</w:t>
      </w:r>
      <w:proofErr w:type="spellEnd"/>
      <w:r w:rsidRPr="000326AF">
        <w:t xml:space="preserve">, </w:t>
      </w:r>
      <w:proofErr w:type="spellStart"/>
      <w:r w:rsidRPr="000326AF">
        <w:t>Tal</w:t>
      </w:r>
      <w:proofErr w:type="spellEnd"/>
      <w:r w:rsidR="00D950D6">
        <w:t>, sumos rankiniu būdu turi būti konvertuotos į eurus (tai turi padaryti darbuotojos) ir į MOBIS įvesti kainą eurais.</w:t>
      </w:r>
    </w:p>
    <w:p w14:paraId="4082FBD8" w14:textId="77777777" w:rsidR="00BB7A41" w:rsidRDefault="00BB7A41" w:rsidP="00034502">
      <w:pPr>
        <w:pStyle w:val="Heading3"/>
        <w:spacing w:after="120"/>
      </w:pPr>
      <w:bookmarkStart w:id="5" w:name="_Toc495845153"/>
      <w:bookmarkStart w:id="6" w:name="_Toc483297122"/>
      <w:r>
        <w:t>Pakeitimai</w:t>
      </w:r>
      <w:bookmarkEnd w:id="5"/>
    </w:p>
    <w:p w14:paraId="7C04765D" w14:textId="77777777" w:rsidR="00C532C1" w:rsidRPr="00EF4839" w:rsidRDefault="00690931" w:rsidP="00034502">
      <w:pPr>
        <w:pStyle w:val="Heading4"/>
      </w:pPr>
      <w:r w:rsidRPr="00EF4839">
        <w:t>Langas „</w:t>
      </w:r>
      <w:r w:rsidR="00C532C1" w:rsidRPr="00EF4839">
        <w:t>Sąskaitos</w:t>
      </w:r>
      <w:r w:rsidRPr="00EF4839">
        <w:t>“</w:t>
      </w:r>
      <w:bookmarkEnd w:id="6"/>
    </w:p>
    <w:p w14:paraId="523DD960" w14:textId="77777777" w:rsidR="00C532C1" w:rsidRPr="000326AF" w:rsidRDefault="00454ECC" w:rsidP="00C532C1">
      <w:r w:rsidRPr="000326AF">
        <w:t>Pakeitimai matomi languose ir aktuose</w:t>
      </w:r>
      <w:r w:rsidR="000326AF" w:rsidRPr="000326AF">
        <w:t>:</w:t>
      </w:r>
    </w:p>
    <w:p w14:paraId="29C92100" w14:textId="77777777" w:rsidR="00C532C1" w:rsidRPr="000326AF" w:rsidRDefault="00C532C1" w:rsidP="001C508C">
      <w:pPr>
        <w:pStyle w:val="ListParagraph"/>
        <w:numPr>
          <w:ilvl w:val="0"/>
          <w:numId w:val="5"/>
        </w:numPr>
        <w:rPr>
          <w:rFonts w:ascii="Calibri" w:eastAsia="Calibri" w:hAnsi="Calibri" w:cs="Times New Roman"/>
        </w:rPr>
      </w:pPr>
      <w:r w:rsidRPr="000326AF">
        <w:rPr>
          <w:rFonts w:ascii="Calibri" w:eastAsia="Calibri" w:hAnsi="Calibri" w:cs="Times New Roman"/>
        </w:rPr>
        <w:t>Sąskaitos kūrimo/redagavimo lange (laukelyje Sąskaitos suma)</w:t>
      </w:r>
    </w:p>
    <w:p w14:paraId="2403D0C6" w14:textId="77777777" w:rsidR="00C532C1" w:rsidRPr="000326AF" w:rsidRDefault="00C532C1" w:rsidP="001C508C">
      <w:pPr>
        <w:pStyle w:val="ListParagraph"/>
        <w:numPr>
          <w:ilvl w:val="0"/>
          <w:numId w:val="5"/>
        </w:numPr>
        <w:rPr>
          <w:rFonts w:ascii="Calibri" w:eastAsia="Calibri" w:hAnsi="Calibri" w:cs="Times New Roman"/>
        </w:rPr>
      </w:pPr>
      <w:r w:rsidRPr="000326AF">
        <w:rPr>
          <w:rFonts w:ascii="Calibri" w:eastAsia="Calibri" w:hAnsi="Calibri" w:cs="Times New Roman"/>
        </w:rPr>
        <w:t>Sąskaitos peržiūros lange (laukeliuose Suma ir Paskirstyta suma)</w:t>
      </w:r>
    </w:p>
    <w:p w14:paraId="416CF241" w14:textId="77777777" w:rsidR="00C532C1" w:rsidRPr="000326AF" w:rsidRDefault="00C532C1" w:rsidP="001C508C">
      <w:pPr>
        <w:pStyle w:val="ListParagraph"/>
        <w:numPr>
          <w:ilvl w:val="0"/>
          <w:numId w:val="5"/>
        </w:numPr>
        <w:rPr>
          <w:rFonts w:ascii="Calibri" w:eastAsia="Calibri" w:hAnsi="Calibri" w:cs="Times New Roman"/>
        </w:rPr>
      </w:pPr>
      <w:r w:rsidRPr="000326AF">
        <w:rPr>
          <w:rFonts w:ascii="Calibri" w:eastAsia="Calibri" w:hAnsi="Calibri" w:cs="Times New Roman"/>
        </w:rPr>
        <w:t>Dokumentų gavimo aktuose:</w:t>
      </w:r>
    </w:p>
    <w:p w14:paraId="0B96758B" w14:textId="77777777" w:rsidR="00C532C1" w:rsidRPr="000326AF" w:rsidRDefault="00C532C1" w:rsidP="001C508C">
      <w:pPr>
        <w:pStyle w:val="ListParagraph"/>
        <w:numPr>
          <w:ilvl w:val="1"/>
          <w:numId w:val="5"/>
        </w:numPr>
        <w:rPr>
          <w:rFonts w:ascii="Calibri" w:eastAsia="Calibri" w:hAnsi="Calibri" w:cs="Times New Roman"/>
        </w:rPr>
      </w:pPr>
      <w:r w:rsidRPr="000326AF">
        <w:rPr>
          <w:rFonts w:ascii="Calibri" w:eastAsia="Calibri" w:hAnsi="Calibri" w:cs="Times New Roman"/>
        </w:rPr>
        <w:t xml:space="preserve">Gavimo aktas (sąrašas) „Dėl dokumentų priėmimo“ </w:t>
      </w:r>
    </w:p>
    <w:p w14:paraId="26280561" w14:textId="77777777" w:rsidR="00C532C1" w:rsidRPr="000326AF" w:rsidRDefault="00C532C1" w:rsidP="001C508C">
      <w:pPr>
        <w:pStyle w:val="ListParagraph"/>
        <w:numPr>
          <w:ilvl w:val="1"/>
          <w:numId w:val="5"/>
        </w:numPr>
        <w:rPr>
          <w:rFonts w:ascii="Calibri" w:eastAsia="Calibri" w:hAnsi="Calibri" w:cs="Times New Roman"/>
        </w:rPr>
      </w:pPr>
      <w:r w:rsidRPr="000326AF">
        <w:rPr>
          <w:rFonts w:ascii="Calibri" w:eastAsia="Calibri" w:hAnsi="Calibri" w:cs="Times New Roman"/>
        </w:rPr>
        <w:t>Gavimo aktas (suminis) „Dėl dokumentų įrašymo į apskaitą“</w:t>
      </w:r>
    </w:p>
    <w:p w14:paraId="68631056" w14:textId="77777777" w:rsidR="00C532C1" w:rsidRPr="00EF4839" w:rsidRDefault="00793502" w:rsidP="00034502">
      <w:pPr>
        <w:pStyle w:val="Heading4"/>
      </w:pPr>
      <w:bookmarkStart w:id="7" w:name="_Toc483297123"/>
      <w:r w:rsidRPr="00EF4839">
        <w:lastRenderedPageBreak/>
        <w:t>Langas „</w:t>
      </w:r>
      <w:r w:rsidR="00C532C1" w:rsidRPr="00EF4839">
        <w:t>Egzemplioriai</w:t>
      </w:r>
      <w:r w:rsidRPr="00EF4839">
        <w:t>“</w:t>
      </w:r>
      <w:bookmarkEnd w:id="7"/>
    </w:p>
    <w:p w14:paraId="3B7692A0" w14:textId="77777777" w:rsidR="00C532C1" w:rsidRPr="000326AF" w:rsidRDefault="00C532C1" w:rsidP="00C532C1">
      <w:r w:rsidRPr="000326AF">
        <w:t xml:space="preserve">Egzemplioriaus įvedimo languose </w:t>
      </w:r>
      <w:r w:rsidRPr="000326AF">
        <w:rPr>
          <w:b/>
        </w:rPr>
        <w:t>palikta</w:t>
      </w:r>
      <w:r w:rsidRPr="000326AF">
        <w:t xml:space="preserve"> galimybė egzemplioriaus kainą įvesti su </w:t>
      </w:r>
      <w:r w:rsidR="00743ED1" w:rsidRPr="000326AF">
        <w:t>keturiais</w:t>
      </w:r>
      <w:r w:rsidRPr="000326AF">
        <w:t xml:space="preserve"> </w:t>
      </w:r>
      <w:r w:rsidR="00743ED1" w:rsidRPr="000326AF">
        <w:t xml:space="preserve">skaičiais </w:t>
      </w:r>
      <w:r w:rsidRPr="000326AF">
        <w:t>po kablelio (</w:t>
      </w:r>
      <w:r w:rsidR="00743ED1" w:rsidRPr="000326AF">
        <w:t xml:space="preserve">formatas </w:t>
      </w:r>
      <w:r w:rsidRPr="000326AF">
        <w:t xml:space="preserve">0,0000), atsižvelgiant į mažaverčių dokumentų kainos nuvertėjimą </w:t>
      </w:r>
      <w:r w:rsidR="00743ED1" w:rsidRPr="000326AF">
        <w:t>konvertuojant litus į eurus</w:t>
      </w:r>
      <w:r w:rsidRPr="000326AF">
        <w:t xml:space="preserve">. </w:t>
      </w:r>
      <w:r w:rsidR="00454ECC" w:rsidRPr="000326AF">
        <w:t>E</w:t>
      </w:r>
      <w:r w:rsidRPr="000326AF">
        <w:t xml:space="preserve">gzempliorių </w:t>
      </w:r>
      <w:r w:rsidR="00743ED1" w:rsidRPr="000326AF">
        <w:t>p</w:t>
      </w:r>
      <w:r w:rsidRPr="000326AF">
        <w:t xml:space="preserve">eržiūros lange </w:t>
      </w:r>
      <w:r w:rsidR="00454ECC" w:rsidRPr="000326AF">
        <w:t xml:space="preserve">buvo pakeistas </w:t>
      </w:r>
      <w:r w:rsidRPr="000326AF">
        <w:t>kain</w:t>
      </w:r>
      <w:r w:rsidR="00454ECC" w:rsidRPr="000326AF">
        <w:t>os atvaizdavimas – dabar kaina bus išvedama su keturiais skaičiais po kablelio, pvz. 5</w:t>
      </w:r>
      <w:r w:rsidRPr="000326AF">
        <w:t>,</w:t>
      </w:r>
      <w:r w:rsidR="00454ECC" w:rsidRPr="000326AF">
        <w:t>5236</w:t>
      </w:r>
      <w:r w:rsidRPr="000326AF">
        <w:t xml:space="preserve"> (</w:t>
      </w:r>
      <w:r w:rsidR="00454ECC" w:rsidRPr="000326AF">
        <w:t xml:space="preserve">buvo </w:t>
      </w:r>
      <w:r w:rsidRPr="000326AF">
        <w:t>išvedama 0,00).</w:t>
      </w:r>
    </w:p>
    <w:p w14:paraId="4EE3E6BB" w14:textId="77777777" w:rsidR="000326AF" w:rsidRPr="00A67827" w:rsidRDefault="000326AF" w:rsidP="00A67827">
      <w:r w:rsidRPr="00A67827">
        <w:t xml:space="preserve">Pakeitimai matomi languose </w:t>
      </w:r>
      <w:r w:rsidR="00A67827">
        <w:t>:</w:t>
      </w:r>
    </w:p>
    <w:p w14:paraId="18176F46" w14:textId="77777777" w:rsidR="00C532C1" w:rsidRPr="00A67827" w:rsidRDefault="00C532C1" w:rsidP="001C508C">
      <w:pPr>
        <w:pStyle w:val="ListParagraph"/>
        <w:numPr>
          <w:ilvl w:val="0"/>
          <w:numId w:val="6"/>
        </w:numPr>
      </w:pPr>
      <w:r w:rsidRPr="00A67827">
        <w:t>Egzemplioriaus sukūrimo lange</w:t>
      </w:r>
    </w:p>
    <w:p w14:paraId="56149404" w14:textId="77777777" w:rsidR="00C532C1" w:rsidRPr="00A67827" w:rsidRDefault="00C532C1" w:rsidP="001C508C">
      <w:pPr>
        <w:pStyle w:val="ListParagraph"/>
        <w:numPr>
          <w:ilvl w:val="0"/>
          <w:numId w:val="6"/>
        </w:numPr>
      </w:pPr>
      <w:r w:rsidRPr="00A67827">
        <w:t>Egzemplioriaus redagavimo lange</w:t>
      </w:r>
    </w:p>
    <w:p w14:paraId="6E7F3125" w14:textId="77777777" w:rsidR="00C532C1" w:rsidRPr="00A67827" w:rsidRDefault="00C532C1" w:rsidP="001C508C">
      <w:pPr>
        <w:pStyle w:val="ListParagraph"/>
        <w:numPr>
          <w:ilvl w:val="0"/>
          <w:numId w:val="6"/>
        </w:numPr>
      </w:pPr>
      <w:r w:rsidRPr="00A67827">
        <w:t>Egzemplioriaus peržiūros lange</w:t>
      </w:r>
    </w:p>
    <w:p w14:paraId="208D5486" w14:textId="77777777" w:rsidR="00C532C1" w:rsidRPr="00A67827" w:rsidRDefault="00C532C1" w:rsidP="001C508C">
      <w:pPr>
        <w:pStyle w:val="ListParagraph"/>
        <w:numPr>
          <w:ilvl w:val="0"/>
          <w:numId w:val="6"/>
        </w:numPr>
      </w:pPr>
      <w:r w:rsidRPr="00A67827">
        <w:t>Egzempliorių sąrašo lange (kaina atvaizduojama tik einamąja valiuta – Eur)</w:t>
      </w:r>
    </w:p>
    <w:p w14:paraId="68F06AB9" w14:textId="77777777" w:rsidR="00C532C1" w:rsidRPr="007E51D3" w:rsidRDefault="00C532C1" w:rsidP="00C532C1">
      <w:r w:rsidRPr="007E51D3">
        <w:t>Periodinių leidinių</w:t>
      </w:r>
      <w:r w:rsidR="001B6087">
        <w:t xml:space="preserve"> egzempliorių kainų pakeitimai </w:t>
      </w:r>
      <w:r w:rsidR="007E51D3" w:rsidRPr="007E51D3">
        <w:t>matomos languose</w:t>
      </w:r>
      <w:r w:rsidRPr="007E51D3">
        <w:t xml:space="preserve">: </w:t>
      </w:r>
    </w:p>
    <w:p w14:paraId="6A3B3770" w14:textId="77777777" w:rsidR="00C532C1" w:rsidRPr="007E51D3" w:rsidRDefault="00C532C1" w:rsidP="001C508C">
      <w:pPr>
        <w:pStyle w:val="ListParagraph"/>
        <w:numPr>
          <w:ilvl w:val="0"/>
          <w:numId w:val="7"/>
        </w:numPr>
      </w:pPr>
      <w:r w:rsidRPr="007E51D3">
        <w:t>Egzemplioriaus gavimo languose:</w:t>
      </w:r>
    </w:p>
    <w:p w14:paraId="7CCAA3AB" w14:textId="77777777" w:rsidR="00C532C1" w:rsidRPr="007E51D3" w:rsidRDefault="00C532C1" w:rsidP="001C508C">
      <w:pPr>
        <w:pStyle w:val="ListParagraph"/>
        <w:numPr>
          <w:ilvl w:val="1"/>
          <w:numId w:val="7"/>
        </w:numPr>
      </w:pPr>
      <w:r w:rsidRPr="007E51D3">
        <w:t>Gauti vieną</w:t>
      </w:r>
    </w:p>
    <w:p w14:paraId="04F5CB1D" w14:textId="77777777" w:rsidR="00C532C1" w:rsidRPr="007E51D3" w:rsidRDefault="00C532C1" w:rsidP="001C508C">
      <w:pPr>
        <w:pStyle w:val="ListParagraph"/>
        <w:numPr>
          <w:ilvl w:val="1"/>
          <w:numId w:val="7"/>
        </w:numPr>
      </w:pPr>
      <w:r w:rsidRPr="007E51D3">
        <w:t>Gauti kelis</w:t>
      </w:r>
    </w:p>
    <w:p w14:paraId="647DD1E7" w14:textId="77777777" w:rsidR="00C532C1" w:rsidRPr="007E51D3" w:rsidRDefault="00C532C1" w:rsidP="001C508C">
      <w:pPr>
        <w:pStyle w:val="ListParagraph"/>
        <w:numPr>
          <w:ilvl w:val="0"/>
          <w:numId w:val="7"/>
        </w:numPr>
      </w:pPr>
      <w:r w:rsidRPr="007E51D3">
        <w:t>Egzemplioriaus redagavimo lange</w:t>
      </w:r>
    </w:p>
    <w:p w14:paraId="49EA77DD" w14:textId="77777777" w:rsidR="00C532C1" w:rsidRPr="007E51D3" w:rsidRDefault="00C532C1" w:rsidP="001C508C">
      <w:pPr>
        <w:pStyle w:val="ListParagraph"/>
        <w:numPr>
          <w:ilvl w:val="0"/>
          <w:numId w:val="7"/>
        </w:numPr>
      </w:pPr>
      <w:r w:rsidRPr="007E51D3">
        <w:t>Egzemplioriaus peržiūros lange</w:t>
      </w:r>
    </w:p>
    <w:p w14:paraId="4305372C" w14:textId="77777777" w:rsidR="00C532C1" w:rsidRPr="007E51D3" w:rsidRDefault="00C532C1" w:rsidP="001C508C">
      <w:pPr>
        <w:pStyle w:val="ListParagraph"/>
        <w:numPr>
          <w:ilvl w:val="0"/>
          <w:numId w:val="7"/>
        </w:numPr>
      </w:pPr>
      <w:r w:rsidRPr="007E51D3">
        <w:t>Egzempliorių sąrašo lange</w:t>
      </w:r>
    </w:p>
    <w:p w14:paraId="3A225D50" w14:textId="77777777" w:rsidR="00C532C1" w:rsidRPr="007E51D3" w:rsidRDefault="00C532C1" w:rsidP="001C508C">
      <w:pPr>
        <w:pStyle w:val="ListParagraph"/>
        <w:numPr>
          <w:ilvl w:val="0"/>
          <w:numId w:val="7"/>
        </w:numPr>
      </w:pPr>
      <w:r w:rsidRPr="007E51D3">
        <w:t xml:space="preserve">Komplektų sudarymo lange </w:t>
      </w:r>
    </w:p>
    <w:p w14:paraId="5362A718" w14:textId="77777777" w:rsidR="00C532C1" w:rsidRPr="00EF4839" w:rsidRDefault="00C532C1" w:rsidP="00034502">
      <w:pPr>
        <w:pStyle w:val="Heading4"/>
      </w:pPr>
      <w:bookmarkStart w:id="8" w:name="_Toc483297124"/>
      <w:r w:rsidRPr="00EF4839">
        <w:t>Egzempliorių nurašymas</w:t>
      </w:r>
      <w:bookmarkEnd w:id="8"/>
    </w:p>
    <w:p w14:paraId="0AB1262E" w14:textId="77777777" w:rsidR="003F4727" w:rsidRPr="003F4727" w:rsidRDefault="003F4727" w:rsidP="00C532C1">
      <w:r w:rsidRPr="003F4727">
        <w:t>Pakeitimai matomi</w:t>
      </w:r>
      <w:r>
        <w:t xml:space="preserve"> aktuose</w:t>
      </w:r>
      <w:r w:rsidRPr="003F4727">
        <w:t>:</w:t>
      </w:r>
    </w:p>
    <w:p w14:paraId="491259C0" w14:textId="77777777" w:rsidR="003F4727" w:rsidRPr="003F4727" w:rsidRDefault="00C532C1" w:rsidP="001C508C">
      <w:pPr>
        <w:pStyle w:val="ListParagraph"/>
        <w:numPr>
          <w:ilvl w:val="0"/>
          <w:numId w:val="8"/>
        </w:numPr>
      </w:pPr>
      <w:r w:rsidRPr="003F4727">
        <w:t xml:space="preserve">Parengtuose nurašymo aktuose </w:t>
      </w:r>
    </w:p>
    <w:p w14:paraId="6009E693" w14:textId="77777777" w:rsidR="003F4727" w:rsidRPr="003F4727" w:rsidRDefault="00C532C1" w:rsidP="001C508C">
      <w:pPr>
        <w:pStyle w:val="ListParagraph"/>
        <w:numPr>
          <w:ilvl w:val="0"/>
          <w:numId w:val="8"/>
        </w:numPr>
      </w:pPr>
      <w:r w:rsidRPr="003F4727">
        <w:t xml:space="preserve">Suformuotuose nurašymo aktuose </w:t>
      </w:r>
    </w:p>
    <w:p w14:paraId="76DF8EB5" w14:textId="77777777" w:rsidR="00C532C1" w:rsidRPr="003F4727" w:rsidRDefault="00C532C1" w:rsidP="001C508C">
      <w:pPr>
        <w:pStyle w:val="ListParagraph"/>
        <w:numPr>
          <w:ilvl w:val="0"/>
          <w:numId w:val="8"/>
        </w:numPr>
      </w:pPr>
      <w:r w:rsidRPr="003F4727">
        <w:t xml:space="preserve">Dokumentų nurašymo akte. </w:t>
      </w:r>
    </w:p>
    <w:p w14:paraId="7972B8E0" w14:textId="77777777" w:rsidR="00C532C1" w:rsidRPr="00EF4839" w:rsidRDefault="00C532C1" w:rsidP="00034502">
      <w:pPr>
        <w:pStyle w:val="Heading4"/>
      </w:pPr>
      <w:bookmarkStart w:id="9" w:name="_Toc483297125"/>
      <w:r w:rsidRPr="00EF4839">
        <w:t>Egzempliorių užsakymas</w:t>
      </w:r>
      <w:bookmarkEnd w:id="9"/>
    </w:p>
    <w:p w14:paraId="412B64C8" w14:textId="77777777" w:rsidR="00C532C1" w:rsidRPr="006F1C3C" w:rsidRDefault="00DB6D4D" w:rsidP="00C532C1">
      <w:pPr>
        <w:rPr>
          <w:rFonts w:asciiTheme="minorHAnsi" w:hAnsiTheme="minorHAnsi"/>
          <w:noProof/>
          <w:lang w:eastAsia="lt-LT"/>
        </w:rPr>
      </w:pPr>
      <w:r w:rsidRPr="003F4727">
        <w:t>Pakeitimai matomi</w:t>
      </w:r>
      <w:r w:rsidR="00C532C1" w:rsidRPr="006F1C3C">
        <w:rPr>
          <w:rFonts w:asciiTheme="minorHAnsi" w:hAnsiTheme="minorHAnsi"/>
          <w:noProof/>
          <w:lang w:eastAsia="lt-LT"/>
        </w:rPr>
        <w:t>:</w:t>
      </w:r>
    </w:p>
    <w:p w14:paraId="38C62CCA" w14:textId="77777777" w:rsidR="00C532C1" w:rsidRPr="00DB6D4D" w:rsidRDefault="00C532C1" w:rsidP="001C508C">
      <w:pPr>
        <w:pStyle w:val="ListParagraph"/>
        <w:numPr>
          <w:ilvl w:val="0"/>
          <w:numId w:val="10"/>
        </w:numPr>
      </w:pPr>
      <w:r w:rsidRPr="00DB6D4D">
        <w:t>Užsakymo formavimo lange</w:t>
      </w:r>
    </w:p>
    <w:p w14:paraId="25B11CF2" w14:textId="77777777" w:rsidR="00C532C1" w:rsidRPr="00DB6D4D" w:rsidRDefault="00C532C1" w:rsidP="001C508C">
      <w:pPr>
        <w:pStyle w:val="ListParagraph"/>
        <w:numPr>
          <w:ilvl w:val="0"/>
          <w:numId w:val="10"/>
        </w:numPr>
      </w:pPr>
      <w:r w:rsidRPr="00DB6D4D">
        <w:t>Užsakymo redagavimo lange</w:t>
      </w:r>
    </w:p>
    <w:p w14:paraId="16B04868" w14:textId="77777777" w:rsidR="00C532C1" w:rsidRPr="00DB6D4D" w:rsidRDefault="00C532C1" w:rsidP="001C508C">
      <w:pPr>
        <w:pStyle w:val="ListParagraph"/>
        <w:numPr>
          <w:ilvl w:val="0"/>
          <w:numId w:val="10"/>
        </w:numPr>
      </w:pPr>
      <w:r w:rsidRPr="00DB6D4D">
        <w:t>Užsakymo akte „Dėl leidinių užsakymo“</w:t>
      </w:r>
    </w:p>
    <w:p w14:paraId="03D6851E" w14:textId="77777777" w:rsidR="00C532C1" w:rsidRPr="00DB6D4D" w:rsidRDefault="00C532C1" w:rsidP="001C508C">
      <w:pPr>
        <w:pStyle w:val="ListParagraph"/>
        <w:numPr>
          <w:ilvl w:val="0"/>
          <w:numId w:val="10"/>
        </w:numPr>
      </w:pPr>
      <w:r w:rsidRPr="00DB6D4D">
        <w:t xml:space="preserve">Užsakymų suvestinėje pagal aktus </w:t>
      </w:r>
    </w:p>
    <w:p w14:paraId="57BD8060" w14:textId="77777777" w:rsidR="00C532C1" w:rsidRPr="006F1C3C" w:rsidRDefault="00C532C1" w:rsidP="00C532C1">
      <w:pPr>
        <w:rPr>
          <w:rFonts w:asciiTheme="minorHAnsi" w:hAnsiTheme="minorHAnsi"/>
        </w:rPr>
      </w:pPr>
      <w:r w:rsidRPr="006F1C3C">
        <w:rPr>
          <w:rFonts w:asciiTheme="minorHAnsi" w:hAnsiTheme="minorHAnsi"/>
          <w:b/>
        </w:rPr>
        <w:t>Pastaba.</w:t>
      </w:r>
      <w:r w:rsidRPr="006F1C3C">
        <w:rPr>
          <w:rFonts w:asciiTheme="minorHAnsi" w:hAnsiTheme="minorHAnsi"/>
        </w:rPr>
        <w:t xml:space="preserve"> Jeigu užsakymo formavimo metu pereikvotos finansavimo šaltinio lėšos – programa apie tai informuoja atskiru pranešimu, kuriame piniginė suma išreikšta Eur.</w:t>
      </w:r>
    </w:p>
    <w:p w14:paraId="1BF2D0B9" w14:textId="77777777" w:rsidR="00C532C1" w:rsidRPr="00D277CC" w:rsidRDefault="00C532C1" w:rsidP="00034502">
      <w:pPr>
        <w:pStyle w:val="Heading4"/>
      </w:pPr>
      <w:bookmarkStart w:id="10" w:name="_Toc483297126"/>
      <w:r w:rsidRPr="00D277CC">
        <w:t>Biudžetas</w:t>
      </w:r>
      <w:bookmarkEnd w:id="10"/>
    </w:p>
    <w:p w14:paraId="4D3E079F" w14:textId="77777777" w:rsidR="00C532C1" w:rsidRPr="006F1C3C" w:rsidRDefault="0011746B" w:rsidP="00C532C1">
      <w:pPr>
        <w:rPr>
          <w:rFonts w:asciiTheme="minorHAnsi" w:hAnsiTheme="minorHAnsi"/>
          <w:noProof/>
          <w:lang w:eastAsia="lt-LT"/>
        </w:rPr>
      </w:pPr>
      <w:r>
        <w:rPr>
          <w:rFonts w:asciiTheme="minorHAnsi" w:hAnsiTheme="minorHAnsi"/>
          <w:noProof/>
          <w:lang w:eastAsia="lt-LT"/>
        </w:rPr>
        <w:t>Pakeitimas matomas</w:t>
      </w:r>
      <w:r w:rsidR="00C532C1" w:rsidRPr="006F1C3C">
        <w:rPr>
          <w:rFonts w:asciiTheme="minorHAnsi" w:hAnsiTheme="minorHAnsi"/>
          <w:noProof/>
          <w:lang w:eastAsia="lt-LT"/>
        </w:rPr>
        <w:t>:</w:t>
      </w:r>
    </w:p>
    <w:p w14:paraId="5FB7445D" w14:textId="77777777" w:rsidR="00C532C1" w:rsidRPr="006F1C3C" w:rsidRDefault="00C532C1" w:rsidP="001C508C">
      <w:pPr>
        <w:pStyle w:val="ListParagraph"/>
        <w:numPr>
          <w:ilvl w:val="0"/>
          <w:numId w:val="11"/>
        </w:numPr>
        <w:rPr>
          <w:rFonts w:cs="Times New Roman"/>
        </w:rPr>
      </w:pPr>
      <w:r w:rsidRPr="006F1C3C">
        <w:rPr>
          <w:rFonts w:cs="Times New Roman"/>
        </w:rPr>
        <w:t xml:space="preserve">Pinigų įvedimo lange (laukelyje </w:t>
      </w:r>
      <w:r w:rsidRPr="006F1C3C">
        <w:rPr>
          <w:rFonts w:cs="Times New Roman"/>
          <w:i/>
        </w:rPr>
        <w:t>Suma</w:t>
      </w:r>
      <w:r w:rsidRPr="006F1C3C">
        <w:rPr>
          <w:rFonts w:cs="Times New Roman"/>
        </w:rPr>
        <w:t>)</w:t>
      </w:r>
    </w:p>
    <w:p w14:paraId="14C68951" w14:textId="77777777" w:rsidR="00C532C1" w:rsidRPr="006F1C3C" w:rsidRDefault="00C532C1" w:rsidP="001C508C">
      <w:pPr>
        <w:pStyle w:val="ListParagraph"/>
        <w:numPr>
          <w:ilvl w:val="0"/>
          <w:numId w:val="11"/>
        </w:numPr>
        <w:rPr>
          <w:rFonts w:cs="Times New Roman"/>
        </w:rPr>
      </w:pPr>
      <w:r w:rsidRPr="006F1C3C">
        <w:rPr>
          <w:rFonts w:cs="Times New Roman"/>
        </w:rPr>
        <w:t xml:space="preserve">Pinigų redagavimo lange (laukelyje </w:t>
      </w:r>
      <w:r w:rsidRPr="006F1C3C">
        <w:rPr>
          <w:rFonts w:cs="Times New Roman"/>
          <w:i/>
        </w:rPr>
        <w:t>Suma</w:t>
      </w:r>
      <w:r w:rsidRPr="006F1C3C">
        <w:rPr>
          <w:rFonts w:cs="Times New Roman"/>
        </w:rPr>
        <w:t>)</w:t>
      </w:r>
    </w:p>
    <w:p w14:paraId="1F8EA0A0" w14:textId="77777777" w:rsidR="00C532C1" w:rsidRPr="006F1C3C" w:rsidRDefault="00C532C1" w:rsidP="001C508C">
      <w:pPr>
        <w:pStyle w:val="ListParagraph"/>
        <w:numPr>
          <w:ilvl w:val="0"/>
          <w:numId w:val="11"/>
        </w:numPr>
        <w:rPr>
          <w:rFonts w:cs="Times New Roman"/>
        </w:rPr>
      </w:pPr>
      <w:r w:rsidRPr="006F1C3C">
        <w:rPr>
          <w:rFonts w:cs="Times New Roman"/>
        </w:rPr>
        <w:t>Biudžeto lange:</w:t>
      </w:r>
    </w:p>
    <w:p w14:paraId="3DB4D671" w14:textId="77777777" w:rsidR="00C532C1" w:rsidRPr="006F1C3C" w:rsidRDefault="00C532C1" w:rsidP="001C508C">
      <w:pPr>
        <w:pStyle w:val="ListParagraph"/>
        <w:numPr>
          <w:ilvl w:val="1"/>
          <w:numId w:val="11"/>
        </w:numPr>
        <w:rPr>
          <w:rFonts w:cs="Times New Roman"/>
        </w:rPr>
      </w:pPr>
      <w:r w:rsidRPr="006F1C3C">
        <w:rPr>
          <w:rFonts w:cs="Times New Roman"/>
        </w:rPr>
        <w:t>Pajamos</w:t>
      </w:r>
    </w:p>
    <w:p w14:paraId="5D938F5B" w14:textId="77777777" w:rsidR="00C532C1" w:rsidRPr="006F1C3C" w:rsidRDefault="00C532C1" w:rsidP="001C508C">
      <w:pPr>
        <w:pStyle w:val="ListParagraph"/>
        <w:numPr>
          <w:ilvl w:val="1"/>
          <w:numId w:val="11"/>
        </w:numPr>
        <w:rPr>
          <w:rFonts w:cs="Times New Roman"/>
        </w:rPr>
      </w:pPr>
      <w:r w:rsidRPr="006F1C3C">
        <w:rPr>
          <w:rFonts w:cs="Times New Roman"/>
        </w:rPr>
        <w:t>Išlaidos</w:t>
      </w:r>
    </w:p>
    <w:p w14:paraId="00EF7BE4" w14:textId="77777777" w:rsidR="00C532C1" w:rsidRPr="006F1C3C" w:rsidRDefault="00C532C1" w:rsidP="001C508C">
      <w:pPr>
        <w:pStyle w:val="ListParagraph"/>
        <w:numPr>
          <w:ilvl w:val="0"/>
          <w:numId w:val="11"/>
        </w:numPr>
        <w:rPr>
          <w:rFonts w:cs="Times New Roman"/>
        </w:rPr>
      </w:pPr>
      <w:r w:rsidRPr="006F1C3C">
        <w:rPr>
          <w:rFonts w:cs="Times New Roman"/>
        </w:rPr>
        <w:t>Lėšų lange</w:t>
      </w:r>
    </w:p>
    <w:p w14:paraId="7E708788" w14:textId="77777777" w:rsidR="00C532C1" w:rsidRPr="006F1C3C" w:rsidRDefault="00C532C1" w:rsidP="001C508C">
      <w:pPr>
        <w:pStyle w:val="ListParagraph"/>
        <w:numPr>
          <w:ilvl w:val="0"/>
          <w:numId w:val="11"/>
        </w:numPr>
        <w:rPr>
          <w:rFonts w:cs="Times New Roman"/>
        </w:rPr>
      </w:pPr>
      <w:r w:rsidRPr="006F1C3C">
        <w:rPr>
          <w:rFonts w:cs="Times New Roman"/>
        </w:rPr>
        <w:t>Balanso lange</w:t>
      </w:r>
    </w:p>
    <w:p w14:paraId="3E0C64F8" w14:textId="77777777" w:rsidR="00C532C1" w:rsidRPr="00E123EF" w:rsidRDefault="00C532C1" w:rsidP="00034502">
      <w:pPr>
        <w:pStyle w:val="Heading4"/>
      </w:pPr>
      <w:bookmarkStart w:id="11" w:name="_Toc483297127"/>
      <w:r w:rsidRPr="00E123EF">
        <w:lastRenderedPageBreak/>
        <w:t>Inventorinė knyga</w:t>
      </w:r>
      <w:bookmarkEnd w:id="11"/>
    </w:p>
    <w:p w14:paraId="7C8A4725" w14:textId="77777777" w:rsidR="00C532C1" w:rsidRPr="006F1C3C" w:rsidRDefault="009122E1" w:rsidP="00C532C1">
      <w:pPr>
        <w:rPr>
          <w:rFonts w:asciiTheme="minorHAnsi" w:hAnsiTheme="minorHAnsi"/>
          <w:szCs w:val="24"/>
        </w:rPr>
      </w:pPr>
      <w:r>
        <w:rPr>
          <w:rFonts w:asciiTheme="minorHAnsi" w:hAnsiTheme="minorHAnsi"/>
          <w:szCs w:val="24"/>
        </w:rPr>
        <w:t>Į i</w:t>
      </w:r>
      <w:r w:rsidR="00C532C1" w:rsidRPr="006F1C3C">
        <w:rPr>
          <w:rFonts w:asciiTheme="minorHAnsi" w:hAnsiTheme="minorHAnsi"/>
          <w:szCs w:val="24"/>
        </w:rPr>
        <w:t xml:space="preserve">nventorinę knygą </w:t>
      </w:r>
      <w:r>
        <w:rPr>
          <w:rFonts w:asciiTheme="minorHAnsi" w:hAnsiTheme="minorHAnsi"/>
          <w:szCs w:val="24"/>
        </w:rPr>
        <w:t>n</w:t>
      </w:r>
      <w:r w:rsidRPr="006F1C3C">
        <w:rPr>
          <w:rFonts w:asciiTheme="minorHAnsi" w:hAnsiTheme="minorHAnsi"/>
          <w:szCs w:val="24"/>
        </w:rPr>
        <w:t xml:space="preserve">aujai gaunami egzemplioriai į </w:t>
      </w:r>
      <w:r w:rsidR="00C532C1" w:rsidRPr="006F1C3C">
        <w:rPr>
          <w:rFonts w:asciiTheme="minorHAnsi" w:hAnsiTheme="minorHAnsi"/>
          <w:szCs w:val="24"/>
        </w:rPr>
        <w:t xml:space="preserve">įtraukiami </w:t>
      </w:r>
      <w:r>
        <w:rPr>
          <w:rFonts w:asciiTheme="minorHAnsi" w:hAnsiTheme="minorHAnsi"/>
          <w:szCs w:val="24"/>
        </w:rPr>
        <w:t xml:space="preserve">su </w:t>
      </w:r>
      <w:r w:rsidR="00C532C1" w:rsidRPr="006F1C3C">
        <w:rPr>
          <w:rFonts w:asciiTheme="minorHAnsi" w:hAnsiTheme="minorHAnsi"/>
          <w:szCs w:val="24"/>
        </w:rPr>
        <w:t xml:space="preserve">kaina, nurodyta </w:t>
      </w:r>
      <w:r>
        <w:rPr>
          <w:rFonts w:asciiTheme="minorHAnsi" w:hAnsiTheme="minorHAnsi"/>
          <w:szCs w:val="24"/>
        </w:rPr>
        <w:t>eurais</w:t>
      </w:r>
      <w:r w:rsidR="00C532C1" w:rsidRPr="006F1C3C">
        <w:rPr>
          <w:rFonts w:asciiTheme="minorHAnsi" w:hAnsiTheme="minorHAnsi"/>
          <w:szCs w:val="24"/>
        </w:rPr>
        <w:t>.</w:t>
      </w:r>
    </w:p>
    <w:p w14:paraId="5FD85A77" w14:textId="77777777" w:rsidR="00C532C1" w:rsidRPr="006F1C3C" w:rsidRDefault="00DB6D4D" w:rsidP="00C532C1">
      <w:pPr>
        <w:rPr>
          <w:rFonts w:asciiTheme="minorHAnsi" w:hAnsiTheme="minorHAnsi"/>
          <w:noProof/>
          <w:szCs w:val="24"/>
          <w:lang w:eastAsia="lt-LT"/>
        </w:rPr>
      </w:pPr>
      <w:r>
        <w:rPr>
          <w:rFonts w:asciiTheme="minorHAnsi" w:hAnsiTheme="minorHAnsi"/>
          <w:noProof/>
          <w:szCs w:val="24"/>
          <w:lang w:eastAsia="lt-LT"/>
        </w:rPr>
        <w:t xml:space="preserve">Pakeitimas matomas </w:t>
      </w:r>
      <w:r w:rsidR="00C532C1" w:rsidRPr="006F1C3C">
        <w:rPr>
          <w:rFonts w:asciiTheme="minorHAnsi" w:hAnsiTheme="minorHAnsi"/>
          <w:noProof/>
          <w:szCs w:val="24"/>
          <w:lang w:eastAsia="lt-LT"/>
        </w:rPr>
        <w:t>Inventorinėje knygoje.</w:t>
      </w:r>
    </w:p>
    <w:p w14:paraId="0A13632C" w14:textId="77777777" w:rsidR="00C532C1" w:rsidRPr="00EF4839" w:rsidRDefault="00FB6052" w:rsidP="00034502">
      <w:pPr>
        <w:pStyle w:val="Heading4"/>
      </w:pPr>
      <w:bookmarkStart w:id="12" w:name="_Toc483297128"/>
      <w:r w:rsidRPr="00EF4839">
        <w:t>Bendrosios apskaitos knyga</w:t>
      </w:r>
      <w:bookmarkEnd w:id="12"/>
    </w:p>
    <w:p w14:paraId="24D03D97" w14:textId="77777777" w:rsidR="00C532C1" w:rsidRPr="006F1C3C" w:rsidRDefault="00C532C1" w:rsidP="00C532C1">
      <w:pPr>
        <w:rPr>
          <w:rFonts w:asciiTheme="minorHAnsi" w:hAnsiTheme="minorHAnsi"/>
          <w:noProof/>
          <w:szCs w:val="24"/>
          <w:lang w:eastAsia="lt-LT"/>
        </w:rPr>
      </w:pPr>
      <w:r w:rsidRPr="006F1C3C">
        <w:rPr>
          <w:rFonts w:asciiTheme="minorHAnsi" w:hAnsiTheme="minorHAnsi"/>
          <w:noProof/>
          <w:szCs w:val="24"/>
          <w:lang w:eastAsia="lt-LT"/>
        </w:rPr>
        <w:t>Formuojant Bendrosios apskaitos knygą (gavimas, nurašymas, judėjimas) – dokumentų kainos išvedamos Eur.</w:t>
      </w:r>
    </w:p>
    <w:p w14:paraId="63D7A2F1" w14:textId="77777777" w:rsidR="00C532C1" w:rsidRPr="006F1C3C" w:rsidRDefault="00545C8D" w:rsidP="00C532C1">
      <w:pPr>
        <w:rPr>
          <w:rFonts w:asciiTheme="minorHAnsi" w:hAnsiTheme="minorHAnsi"/>
          <w:noProof/>
          <w:szCs w:val="24"/>
          <w:lang w:eastAsia="lt-LT"/>
        </w:rPr>
      </w:pPr>
      <w:r>
        <w:rPr>
          <w:rFonts w:asciiTheme="minorHAnsi" w:hAnsiTheme="minorHAnsi"/>
          <w:noProof/>
          <w:szCs w:val="24"/>
          <w:lang w:eastAsia="lt-LT"/>
        </w:rPr>
        <w:t>Pakeitimas matomas</w:t>
      </w:r>
      <w:r w:rsidR="00C532C1" w:rsidRPr="006F1C3C">
        <w:rPr>
          <w:rFonts w:asciiTheme="minorHAnsi" w:hAnsiTheme="minorHAnsi"/>
          <w:noProof/>
          <w:szCs w:val="24"/>
          <w:lang w:eastAsia="lt-LT"/>
        </w:rPr>
        <w:t>:</w:t>
      </w:r>
    </w:p>
    <w:p w14:paraId="6292F6A1" w14:textId="77777777" w:rsidR="00C532C1" w:rsidRPr="00545C8D" w:rsidRDefault="00C532C1" w:rsidP="001C508C">
      <w:pPr>
        <w:pStyle w:val="ListParagraph"/>
        <w:numPr>
          <w:ilvl w:val="0"/>
          <w:numId w:val="12"/>
        </w:numPr>
        <w:rPr>
          <w:noProof/>
          <w:szCs w:val="24"/>
          <w:lang w:eastAsia="lt-LT"/>
        </w:rPr>
      </w:pPr>
      <w:r w:rsidRPr="00545C8D">
        <w:rPr>
          <w:noProof/>
          <w:szCs w:val="24"/>
          <w:lang w:eastAsia="lt-LT"/>
        </w:rPr>
        <w:t xml:space="preserve">Bendrosios apskaitos knygoje </w:t>
      </w:r>
    </w:p>
    <w:p w14:paraId="3B0C5ABA" w14:textId="77777777" w:rsidR="00C532C1" w:rsidRPr="00545C8D" w:rsidRDefault="00C532C1" w:rsidP="001C508C">
      <w:pPr>
        <w:pStyle w:val="ListParagraph"/>
        <w:numPr>
          <w:ilvl w:val="0"/>
          <w:numId w:val="12"/>
        </w:numPr>
        <w:rPr>
          <w:noProof/>
          <w:szCs w:val="24"/>
          <w:lang w:eastAsia="lt-LT"/>
        </w:rPr>
      </w:pPr>
      <w:r w:rsidRPr="00545C8D">
        <w:rPr>
          <w:noProof/>
          <w:szCs w:val="24"/>
          <w:lang w:eastAsia="lt-LT"/>
        </w:rPr>
        <w:t xml:space="preserve">Bendrosios apskaitos knygoje- </w:t>
      </w:r>
    </w:p>
    <w:p w14:paraId="64015C0C" w14:textId="77777777" w:rsidR="00C532C1" w:rsidRPr="00545C8D" w:rsidRDefault="00C532C1" w:rsidP="001C508C">
      <w:pPr>
        <w:pStyle w:val="ListParagraph"/>
        <w:numPr>
          <w:ilvl w:val="0"/>
          <w:numId w:val="12"/>
        </w:numPr>
        <w:rPr>
          <w:noProof/>
          <w:szCs w:val="24"/>
          <w:lang w:eastAsia="lt-LT"/>
        </w:rPr>
      </w:pPr>
      <w:r w:rsidRPr="00545C8D">
        <w:rPr>
          <w:noProof/>
          <w:szCs w:val="24"/>
          <w:lang w:eastAsia="lt-LT"/>
        </w:rPr>
        <w:t xml:space="preserve">Bendrosios apskaitos knygoje - Judėjimas </w:t>
      </w:r>
    </w:p>
    <w:p w14:paraId="23352755" w14:textId="77777777" w:rsidR="00C532C1" w:rsidRPr="00545C8D" w:rsidRDefault="00C532C1" w:rsidP="001C508C">
      <w:pPr>
        <w:pStyle w:val="ListParagraph"/>
        <w:numPr>
          <w:ilvl w:val="2"/>
          <w:numId w:val="12"/>
        </w:numPr>
        <w:rPr>
          <w:noProof/>
          <w:szCs w:val="24"/>
          <w:lang w:eastAsia="lt-LT"/>
        </w:rPr>
      </w:pPr>
      <w:r w:rsidRPr="00545C8D">
        <w:rPr>
          <w:noProof/>
          <w:szCs w:val="24"/>
          <w:lang w:eastAsia="lt-LT"/>
        </w:rPr>
        <w:t>Duomenų įvedimo lange</w:t>
      </w:r>
    </w:p>
    <w:p w14:paraId="49329BBB" w14:textId="77777777" w:rsidR="00C532C1" w:rsidRPr="00545C8D" w:rsidRDefault="00C532C1" w:rsidP="001C508C">
      <w:pPr>
        <w:pStyle w:val="ListParagraph"/>
        <w:numPr>
          <w:ilvl w:val="2"/>
          <w:numId w:val="12"/>
        </w:numPr>
        <w:rPr>
          <w:noProof/>
          <w:szCs w:val="24"/>
          <w:lang w:eastAsia="lt-LT"/>
        </w:rPr>
      </w:pPr>
      <w:r w:rsidRPr="00545C8D">
        <w:rPr>
          <w:noProof/>
          <w:szCs w:val="24"/>
          <w:lang w:eastAsia="lt-LT"/>
        </w:rPr>
        <w:t>Duomenų redagavimo lange</w:t>
      </w:r>
    </w:p>
    <w:p w14:paraId="358D2316" w14:textId="77777777" w:rsidR="00C532C1" w:rsidRPr="00D31A21" w:rsidRDefault="00C532C1" w:rsidP="00034502">
      <w:pPr>
        <w:pStyle w:val="Heading4"/>
      </w:pPr>
      <w:bookmarkStart w:id="13" w:name="_Toc483297129"/>
      <w:r w:rsidRPr="00D31A21">
        <w:t>Papildoma apskaita</w:t>
      </w:r>
      <w:bookmarkEnd w:id="13"/>
    </w:p>
    <w:p w14:paraId="0287C7C8" w14:textId="77777777" w:rsidR="00C532C1" w:rsidRPr="006F1C3C" w:rsidRDefault="00C532C1" w:rsidP="00C532C1">
      <w:pPr>
        <w:rPr>
          <w:rFonts w:asciiTheme="minorHAnsi" w:hAnsiTheme="minorHAnsi"/>
          <w:noProof/>
          <w:szCs w:val="24"/>
          <w:lang w:eastAsia="lt-LT"/>
        </w:rPr>
      </w:pPr>
      <w:r w:rsidRPr="006F1C3C">
        <w:rPr>
          <w:rFonts w:asciiTheme="minorHAnsi" w:hAnsiTheme="minorHAnsi"/>
          <w:noProof/>
          <w:szCs w:val="24"/>
          <w:lang w:eastAsia="lt-LT"/>
        </w:rPr>
        <w:t>Formuojant Papildomą apksaitą (gavimas, nurašymas) – dokumentų kainos išvedamos Eur.</w:t>
      </w:r>
    </w:p>
    <w:p w14:paraId="2E07ED65" w14:textId="77777777" w:rsidR="00C532C1" w:rsidRPr="006F1C3C" w:rsidRDefault="00855089" w:rsidP="00C532C1">
      <w:pPr>
        <w:rPr>
          <w:rFonts w:asciiTheme="minorHAnsi" w:hAnsiTheme="minorHAnsi"/>
          <w:noProof/>
          <w:szCs w:val="24"/>
          <w:lang w:eastAsia="lt-LT"/>
        </w:rPr>
      </w:pPr>
      <w:r w:rsidRPr="006F1C3C">
        <w:rPr>
          <w:rFonts w:asciiTheme="minorHAnsi" w:hAnsiTheme="minorHAnsi"/>
          <w:noProof/>
          <w:szCs w:val="24"/>
          <w:lang w:eastAsia="lt-LT"/>
        </w:rPr>
        <w:t>Pakeitimai matomi</w:t>
      </w:r>
      <w:r w:rsidR="00C532C1" w:rsidRPr="006F1C3C">
        <w:rPr>
          <w:rFonts w:asciiTheme="minorHAnsi" w:hAnsiTheme="minorHAnsi"/>
          <w:noProof/>
          <w:szCs w:val="24"/>
          <w:lang w:eastAsia="lt-LT"/>
        </w:rPr>
        <w:t>:</w:t>
      </w:r>
    </w:p>
    <w:p w14:paraId="012AF5D8" w14:textId="77777777" w:rsidR="00C532C1" w:rsidRPr="006F1C3C" w:rsidRDefault="00C532C1" w:rsidP="001C508C">
      <w:pPr>
        <w:pStyle w:val="ListParagraph"/>
        <w:numPr>
          <w:ilvl w:val="0"/>
          <w:numId w:val="9"/>
        </w:numPr>
        <w:rPr>
          <w:rFonts w:cs="Times New Roman"/>
          <w:noProof/>
          <w:szCs w:val="24"/>
          <w:lang w:eastAsia="lt-LT"/>
        </w:rPr>
      </w:pPr>
      <w:r w:rsidRPr="006F1C3C">
        <w:rPr>
          <w:rFonts w:cs="Times New Roman"/>
          <w:noProof/>
          <w:szCs w:val="24"/>
          <w:lang w:eastAsia="lt-LT"/>
        </w:rPr>
        <w:t xml:space="preserve">Papildomoje apskaitoje – Gavimas </w:t>
      </w:r>
    </w:p>
    <w:p w14:paraId="682601C9" w14:textId="77777777" w:rsidR="00C532C1" w:rsidRDefault="00C532C1" w:rsidP="001C508C">
      <w:pPr>
        <w:pStyle w:val="ListParagraph"/>
        <w:numPr>
          <w:ilvl w:val="0"/>
          <w:numId w:val="9"/>
        </w:numPr>
        <w:rPr>
          <w:rFonts w:cs="Times New Roman"/>
          <w:noProof/>
          <w:szCs w:val="24"/>
          <w:lang w:eastAsia="lt-LT"/>
        </w:rPr>
      </w:pPr>
      <w:r w:rsidRPr="006F1C3C">
        <w:rPr>
          <w:rFonts w:cs="Times New Roman"/>
          <w:noProof/>
          <w:szCs w:val="24"/>
          <w:lang w:eastAsia="lt-LT"/>
        </w:rPr>
        <w:t xml:space="preserve">Papildomoje apskaitoje – Nurašymas </w:t>
      </w:r>
    </w:p>
    <w:p w14:paraId="151F5D35" w14:textId="77777777" w:rsidR="00961594" w:rsidRPr="00961594" w:rsidRDefault="00961594" w:rsidP="00034502">
      <w:pPr>
        <w:pStyle w:val="Heading4"/>
      </w:pPr>
      <w:bookmarkStart w:id="14" w:name="_Toc483297130"/>
      <w:r w:rsidRPr="00961594">
        <w:t>Vadovėlių užsakymas</w:t>
      </w:r>
      <w:bookmarkEnd w:id="14"/>
    </w:p>
    <w:p w14:paraId="6F476962" w14:textId="77777777" w:rsidR="00C532C1" w:rsidRPr="006F1C3C" w:rsidRDefault="00632AE6" w:rsidP="00C532C1">
      <w:pPr>
        <w:rPr>
          <w:rFonts w:asciiTheme="minorHAnsi" w:hAnsiTheme="minorHAnsi"/>
          <w:noProof/>
          <w:szCs w:val="24"/>
          <w:lang w:eastAsia="lt-LT"/>
        </w:rPr>
      </w:pPr>
      <w:r w:rsidRPr="006F1C3C">
        <w:rPr>
          <w:rFonts w:asciiTheme="minorHAnsi" w:hAnsiTheme="minorHAnsi"/>
          <w:noProof/>
          <w:szCs w:val="24"/>
          <w:lang w:eastAsia="lt-LT"/>
        </w:rPr>
        <w:t>Pakeitimus galima pamatyti languose ir aktuose</w:t>
      </w:r>
      <w:r w:rsidR="00C532C1" w:rsidRPr="006F1C3C">
        <w:rPr>
          <w:rFonts w:asciiTheme="minorHAnsi" w:hAnsiTheme="minorHAnsi"/>
          <w:noProof/>
          <w:szCs w:val="24"/>
          <w:lang w:eastAsia="lt-LT"/>
        </w:rPr>
        <w:t>:</w:t>
      </w:r>
    </w:p>
    <w:p w14:paraId="21A2B81C" w14:textId="77777777" w:rsidR="00C532C1" w:rsidRPr="006F1C3C" w:rsidRDefault="00632AE6" w:rsidP="001C508C">
      <w:pPr>
        <w:pStyle w:val="ListParagraph"/>
        <w:numPr>
          <w:ilvl w:val="0"/>
          <w:numId w:val="13"/>
        </w:numPr>
        <w:rPr>
          <w:rFonts w:cs="Times New Roman"/>
          <w:szCs w:val="24"/>
        </w:rPr>
      </w:pPr>
      <w:r w:rsidRPr="006F1C3C">
        <w:rPr>
          <w:rFonts w:cs="Times New Roman"/>
          <w:szCs w:val="24"/>
        </w:rPr>
        <w:t>Užsakymo formavimas</w:t>
      </w:r>
    </w:p>
    <w:p w14:paraId="7A7DC609" w14:textId="77777777" w:rsidR="00C532C1" w:rsidRPr="006F1C3C" w:rsidRDefault="00C532C1" w:rsidP="001C508C">
      <w:pPr>
        <w:pStyle w:val="ListParagraph"/>
        <w:numPr>
          <w:ilvl w:val="0"/>
          <w:numId w:val="13"/>
        </w:numPr>
        <w:rPr>
          <w:rFonts w:cs="Times New Roman"/>
          <w:szCs w:val="24"/>
        </w:rPr>
      </w:pPr>
      <w:r w:rsidRPr="006F1C3C">
        <w:rPr>
          <w:rFonts w:cs="Times New Roman"/>
          <w:szCs w:val="24"/>
        </w:rPr>
        <w:t>Užsakymo redagavim</w:t>
      </w:r>
      <w:r w:rsidR="00632AE6" w:rsidRPr="006F1C3C">
        <w:rPr>
          <w:rFonts w:cs="Times New Roman"/>
          <w:szCs w:val="24"/>
        </w:rPr>
        <w:t>as</w:t>
      </w:r>
    </w:p>
    <w:p w14:paraId="46234C7E" w14:textId="77777777" w:rsidR="00C532C1" w:rsidRPr="006F1C3C" w:rsidRDefault="00C532C1" w:rsidP="001C508C">
      <w:pPr>
        <w:pStyle w:val="ListParagraph"/>
        <w:numPr>
          <w:ilvl w:val="0"/>
          <w:numId w:val="13"/>
        </w:numPr>
        <w:rPr>
          <w:rFonts w:cs="Times New Roman"/>
          <w:szCs w:val="24"/>
        </w:rPr>
      </w:pPr>
      <w:r w:rsidRPr="006F1C3C">
        <w:rPr>
          <w:rFonts w:cs="Times New Roman"/>
          <w:szCs w:val="24"/>
        </w:rPr>
        <w:t xml:space="preserve">Užsakymo akte „Dėl leidinių užsakymo“ </w:t>
      </w:r>
    </w:p>
    <w:p w14:paraId="533A561D" w14:textId="77777777" w:rsidR="00C532C1" w:rsidRPr="006F1C3C" w:rsidRDefault="00C532C1" w:rsidP="001C508C">
      <w:pPr>
        <w:pStyle w:val="ListParagraph"/>
        <w:numPr>
          <w:ilvl w:val="0"/>
          <w:numId w:val="13"/>
        </w:numPr>
        <w:rPr>
          <w:rFonts w:cs="Times New Roman"/>
          <w:szCs w:val="24"/>
        </w:rPr>
      </w:pPr>
      <w:r w:rsidRPr="006F1C3C">
        <w:rPr>
          <w:rFonts w:cs="Times New Roman"/>
          <w:szCs w:val="24"/>
        </w:rPr>
        <w:t xml:space="preserve">Užsakymų ataskaitose akte </w:t>
      </w:r>
    </w:p>
    <w:p w14:paraId="0006764C" w14:textId="77777777" w:rsidR="00C532C1" w:rsidRPr="00961594" w:rsidRDefault="00C532C1" w:rsidP="00034502">
      <w:pPr>
        <w:pStyle w:val="Heading4"/>
      </w:pPr>
      <w:bookmarkStart w:id="15" w:name="_Toc483297131"/>
      <w:r w:rsidRPr="00961594">
        <w:t>Vadovėlių sąskaitos</w:t>
      </w:r>
      <w:bookmarkEnd w:id="15"/>
    </w:p>
    <w:p w14:paraId="12F4FA55" w14:textId="77777777" w:rsidR="00C532C1" w:rsidRPr="00D277CC" w:rsidRDefault="00102F26" w:rsidP="00C532C1">
      <w:pPr>
        <w:rPr>
          <w:rFonts w:asciiTheme="minorHAnsi" w:hAnsiTheme="minorHAnsi"/>
          <w:szCs w:val="24"/>
        </w:rPr>
      </w:pPr>
      <w:r w:rsidRPr="00D277CC">
        <w:rPr>
          <w:rFonts w:asciiTheme="minorHAnsi" w:hAnsiTheme="minorHAnsi"/>
          <w:szCs w:val="24"/>
        </w:rPr>
        <w:t>Pakeitimas matomi</w:t>
      </w:r>
      <w:r w:rsidR="00C532C1" w:rsidRPr="00D277CC">
        <w:rPr>
          <w:rFonts w:asciiTheme="minorHAnsi" w:hAnsiTheme="minorHAnsi"/>
          <w:szCs w:val="24"/>
        </w:rPr>
        <w:t>:</w:t>
      </w:r>
    </w:p>
    <w:p w14:paraId="5B34559C" w14:textId="77777777" w:rsidR="00C532C1" w:rsidRPr="00A67366" w:rsidRDefault="00C532C1" w:rsidP="001C508C">
      <w:pPr>
        <w:pStyle w:val="ListParagraph"/>
        <w:numPr>
          <w:ilvl w:val="0"/>
          <w:numId w:val="14"/>
        </w:numPr>
        <w:rPr>
          <w:rFonts w:cs="Times New Roman"/>
          <w:szCs w:val="24"/>
        </w:rPr>
      </w:pPr>
      <w:r w:rsidRPr="00B51E18">
        <w:rPr>
          <w:rFonts w:cs="Times New Roman"/>
          <w:szCs w:val="24"/>
        </w:rPr>
        <w:t xml:space="preserve">Sąskaitos kūrimo/redagavimo lange (laukelyje </w:t>
      </w:r>
      <w:r w:rsidRPr="00B51E18">
        <w:rPr>
          <w:rFonts w:cs="Times New Roman"/>
          <w:i/>
          <w:szCs w:val="24"/>
        </w:rPr>
        <w:t>Sąskaitos suma</w:t>
      </w:r>
      <w:r w:rsidRPr="00B51E18">
        <w:rPr>
          <w:rFonts w:cs="Times New Roman"/>
          <w:szCs w:val="24"/>
        </w:rPr>
        <w:t>)</w:t>
      </w:r>
    </w:p>
    <w:p w14:paraId="01C53B27" w14:textId="77777777" w:rsidR="00C532C1" w:rsidRPr="00A67366" w:rsidRDefault="00C532C1" w:rsidP="001C508C">
      <w:pPr>
        <w:pStyle w:val="ListParagraph"/>
        <w:numPr>
          <w:ilvl w:val="0"/>
          <w:numId w:val="14"/>
        </w:numPr>
        <w:rPr>
          <w:rFonts w:cs="Times New Roman"/>
          <w:szCs w:val="24"/>
        </w:rPr>
      </w:pPr>
      <w:r w:rsidRPr="00B51E18">
        <w:rPr>
          <w:rFonts w:cs="Times New Roman"/>
          <w:szCs w:val="24"/>
        </w:rPr>
        <w:t xml:space="preserve">Sąskaitos peržiūros lange (laukeliuose </w:t>
      </w:r>
      <w:r w:rsidRPr="00B51E18">
        <w:rPr>
          <w:rFonts w:cs="Times New Roman"/>
          <w:i/>
          <w:szCs w:val="24"/>
        </w:rPr>
        <w:t xml:space="preserve">Suma </w:t>
      </w:r>
      <w:r w:rsidRPr="00B51E18">
        <w:rPr>
          <w:rFonts w:cs="Times New Roman"/>
          <w:szCs w:val="24"/>
        </w:rPr>
        <w:t xml:space="preserve">ir </w:t>
      </w:r>
      <w:r w:rsidRPr="00B51E18">
        <w:rPr>
          <w:rFonts w:cs="Times New Roman"/>
          <w:i/>
          <w:szCs w:val="24"/>
        </w:rPr>
        <w:t>Paskirstyta suma</w:t>
      </w:r>
      <w:r w:rsidRPr="00B51E18">
        <w:rPr>
          <w:rFonts w:cs="Times New Roman"/>
          <w:szCs w:val="24"/>
        </w:rPr>
        <w:t>)</w:t>
      </w:r>
    </w:p>
    <w:p w14:paraId="067B03A4" w14:textId="77777777" w:rsidR="00C532C1" w:rsidRPr="00A67366" w:rsidRDefault="00C532C1" w:rsidP="001C508C">
      <w:pPr>
        <w:pStyle w:val="ListParagraph"/>
        <w:numPr>
          <w:ilvl w:val="0"/>
          <w:numId w:val="14"/>
        </w:numPr>
        <w:rPr>
          <w:rFonts w:cs="Times New Roman"/>
          <w:szCs w:val="24"/>
        </w:rPr>
      </w:pPr>
      <w:r w:rsidRPr="00B51E18">
        <w:rPr>
          <w:rFonts w:cs="Times New Roman"/>
          <w:szCs w:val="24"/>
        </w:rPr>
        <w:t xml:space="preserve">Metiniame vadovėlių pirkimo sąraše </w:t>
      </w:r>
    </w:p>
    <w:p w14:paraId="38474E19" w14:textId="77777777" w:rsidR="00C532C1" w:rsidRPr="00961594" w:rsidRDefault="00C532C1" w:rsidP="00034502">
      <w:pPr>
        <w:pStyle w:val="Heading4"/>
      </w:pPr>
      <w:bookmarkStart w:id="16" w:name="_Toc483297132"/>
      <w:r w:rsidRPr="00961594">
        <w:t>Vadovėlių egzempliorių langai</w:t>
      </w:r>
      <w:bookmarkEnd w:id="16"/>
    </w:p>
    <w:p w14:paraId="228BE34D" w14:textId="77777777" w:rsidR="00D06216" w:rsidRPr="00B51E18" w:rsidRDefault="00D06216" w:rsidP="00D06216">
      <w:pPr>
        <w:rPr>
          <w:rFonts w:asciiTheme="minorHAnsi" w:hAnsiTheme="minorHAnsi"/>
          <w:szCs w:val="24"/>
        </w:rPr>
      </w:pPr>
      <w:r w:rsidRPr="00B51E18">
        <w:rPr>
          <w:rFonts w:asciiTheme="minorHAnsi" w:hAnsiTheme="minorHAnsi"/>
          <w:szCs w:val="24"/>
        </w:rPr>
        <w:t>Pakeitimas matomi:</w:t>
      </w:r>
    </w:p>
    <w:p w14:paraId="6B9BBD70" w14:textId="77777777" w:rsidR="00C532C1" w:rsidRPr="00B51E18" w:rsidRDefault="00C532C1" w:rsidP="001C508C">
      <w:pPr>
        <w:pStyle w:val="ListParagraph"/>
        <w:numPr>
          <w:ilvl w:val="0"/>
          <w:numId w:val="15"/>
        </w:numPr>
        <w:rPr>
          <w:rFonts w:cs="Times New Roman"/>
          <w:noProof/>
          <w:szCs w:val="24"/>
          <w:lang w:eastAsia="lt-LT"/>
        </w:rPr>
      </w:pPr>
      <w:r w:rsidRPr="00B51E18">
        <w:rPr>
          <w:rFonts w:cs="Times New Roman"/>
          <w:noProof/>
          <w:szCs w:val="24"/>
          <w:lang w:eastAsia="lt-LT"/>
        </w:rPr>
        <w:t>Egzemplioriaus sukūrimo lange</w:t>
      </w:r>
    </w:p>
    <w:p w14:paraId="50BF61EE" w14:textId="77777777" w:rsidR="00C532C1" w:rsidRPr="00B51E18" w:rsidRDefault="00C532C1" w:rsidP="001C508C">
      <w:pPr>
        <w:pStyle w:val="ListParagraph"/>
        <w:numPr>
          <w:ilvl w:val="0"/>
          <w:numId w:val="15"/>
        </w:numPr>
        <w:rPr>
          <w:rFonts w:cs="Times New Roman"/>
          <w:noProof/>
          <w:szCs w:val="24"/>
          <w:lang w:eastAsia="lt-LT"/>
        </w:rPr>
      </w:pPr>
      <w:r w:rsidRPr="00B51E18">
        <w:rPr>
          <w:rFonts w:cs="Times New Roman"/>
          <w:noProof/>
          <w:szCs w:val="24"/>
          <w:lang w:eastAsia="lt-LT"/>
        </w:rPr>
        <w:t>Egzemplioriaus redagavimo lange</w:t>
      </w:r>
    </w:p>
    <w:p w14:paraId="591CC532" w14:textId="77777777" w:rsidR="00C532C1" w:rsidRPr="00B51E18" w:rsidRDefault="00C532C1" w:rsidP="001C508C">
      <w:pPr>
        <w:pStyle w:val="ListParagraph"/>
        <w:numPr>
          <w:ilvl w:val="0"/>
          <w:numId w:val="15"/>
        </w:numPr>
        <w:rPr>
          <w:rFonts w:cs="Times New Roman"/>
          <w:noProof/>
          <w:szCs w:val="24"/>
          <w:lang w:eastAsia="lt-LT"/>
        </w:rPr>
      </w:pPr>
      <w:r w:rsidRPr="00B51E18">
        <w:rPr>
          <w:rFonts w:cs="Times New Roman"/>
          <w:noProof/>
          <w:szCs w:val="24"/>
          <w:lang w:eastAsia="lt-LT"/>
        </w:rPr>
        <w:t>Egzempliorių sąrašo lange (kaina atvaizduojama tik einamąja valiuta – Eur)</w:t>
      </w:r>
    </w:p>
    <w:p w14:paraId="3FC5F1EB" w14:textId="77777777" w:rsidR="00C532C1" w:rsidRPr="00961594" w:rsidRDefault="00C532C1" w:rsidP="00034502">
      <w:pPr>
        <w:pStyle w:val="Heading4"/>
      </w:pPr>
      <w:bookmarkStart w:id="17" w:name="_Toc483297133"/>
      <w:r w:rsidRPr="00961594">
        <w:t>Vadovėlių egzempliorių nurašymas</w:t>
      </w:r>
      <w:bookmarkEnd w:id="17"/>
    </w:p>
    <w:p w14:paraId="27DEADA6" w14:textId="77777777" w:rsidR="00C532C1" w:rsidRPr="007A26AA" w:rsidRDefault="00C532C1" w:rsidP="00C532C1">
      <w:pPr>
        <w:rPr>
          <w:rFonts w:asciiTheme="minorHAnsi" w:hAnsiTheme="minorHAnsi"/>
          <w:szCs w:val="24"/>
        </w:rPr>
      </w:pPr>
      <w:r w:rsidRPr="007A26AA">
        <w:rPr>
          <w:rFonts w:asciiTheme="minorHAnsi" w:hAnsiTheme="minorHAnsi"/>
          <w:szCs w:val="24"/>
        </w:rPr>
        <w:t>Konvertavimas atvaizduotas Priede prie nurašymo akto.</w:t>
      </w:r>
    </w:p>
    <w:p w14:paraId="24B874A6" w14:textId="77777777" w:rsidR="00C532C1" w:rsidRPr="00961594" w:rsidRDefault="00C532C1" w:rsidP="00034502">
      <w:pPr>
        <w:pStyle w:val="Heading4"/>
      </w:pPr>
      <w:bookmarkStart w:id="18" w:name="_Toc483297134"/>
      <w:r w:rsidRPr="00961594">
        <w:t>Bendroji vadovėlių apskaita</w:t>
      </w:r>
      <w:bookmarkEnd w:id="18"/>
    </w:p>
    <w:p w14:paraId="535FD8BF" w14:textId="77777777" w:rsidR="00111391" w:rsidRPr="007A26AA" w:rsidRDefault="00111391" w:rsidP="00111391">
      <w:pPr>
        <w:rPr>
          <w:rFonts w:asciiTheme="minorHAnsi" w:hAnsiTheme="minorHAnsi"/>
          <w:szCs w:val="24"/>
        </w:rPr>
      </w:pPr>
      <w:r w:rsidRPr="007A26AA">
        <w:rPr>
          <w:rFonts w:asciiTheme="minorHAnsi" w:hAnsiTheme="minorHAnsi"/>
          <w:szCs w:val="24"/>
        </w:rPr>
        <w:t>Pakeitimas matomi:</w:t>
      </w:r>
    </w:p>
    <w:p w14:paraId="1F0B0C6D" w14:textId="77777777" w:rsidR="00C532C1" w:rsidRPr="007A26AA" w:rsidRDefault="00C532C1" w:rsidP="001C508C">
      <w:pPr>
        <w:pStyle w:val="ListParagraph"/>
        <w:numPr>
          <w:ilvl w:val="0"/>
          <w:numId w:val="18"/>
        </w:numPr>
        <w:rPr>
          <w:rFonts w:cs="Times New Roman"/>
          <w:noProof/>
          <w:szCs w:val="24"/>
          <w:lang w:eastAsia="lt-LT"/>
        </w:rPr>
      </w:pPr>
      <w:r w:rsidRPr="007A26AA">
        <w:rPr>
          <w:rFonts w:cs="Times New Roman"/>
          <w:noProof/>
          <w:szCs w:val="24"/>
          <w:lang w:eastAsia="lt-LT"/>
        </w:rPr>
        <w:lastRenderedPageBreak/>
        <w:t xml:space="preserve">Bendrojoje apskaitoje - Gavimas </w:t>
      </w:r>
    </w:p>
    <w:p w14:paraId="05E880CD" w14:textId="77777777" w:rsidR="00C532C1" w:rsidRPr="007A26AA" w:rsidRDefault="00C532C1" w:rsidP="001C508C">
      <w:pPr>
        <w:pStyle w:val="ListParagraph"/>
        <w:numPr>
          <w:ilvl w:val="0"/>
          <w:numId w:val="18"/>
        </w:numPr>
        <w:rPr>
          <w:rFonts w:cs="Times New Roman"/>
          <w:noProof/>
          <w:szCs w:val="24"/>
          <w:lang w:eastAsia="lt-LT"/>
        </w:rPr>
      </w:pPr>
      <w:r w:rsidRPr="007A26AA">
        <w:rPr>
          <w:rFonts w:cs="Times New Roman"/>
          <w:noProof/>
          <w:szCs w:val="24"/>
          <w:lang w:eastAsia="lt-LT"/>
        </w:rPr>
        <w:t xml:space="preserve">Bendrojoje apskaitoje - Nurašymas </w:t>
      </w:r>
    </w:p>
    <w:p w14:paraId="43A1EBB9" w14:textId="77777777" w:rsidR="00C532C1" w:rsidRPr="007A26AA" w:rsidRDefault="00C532C1" w:rsidP="001C508C">
      <w:pPr>
        <w:pStyle w:val="ListParagraph"/>
        <w:numPr>
          <w:ilvl w:val="0"/>
          <w:numId w:val="18"/>
        </w:numPr>
        <w:rPr>
          <w:rFonts w:cs="Times New Roman"/>
          <w:noProof/>
          <w:szCs w:val="24"/>
          <w:lang w:eastAsia="lt-LT"/>
        </w:rPr>
      </w:pPr>
      <w:r w:rsidRPr="007A26AA">
        <w:rPr>
          <w:rFonts w:cs="Times New Roman"/>
          <w:noProof/>
          <w:szCs w:val="24"/>
          <w:lang w:eastAsia="lt-LT"/>
        </w:rPr>
        <w:t xml:space="preserve">Bendrojoje apskaitoje - Judėjimas </w:t>
      </w:r>
    </w:p>
    <w:p w14:paraId="35DCFB57" w14:textId="77777777" w:rsidR="00C532C1" w:rsidRPr="007A26AA" w:rsidRDefault="00C532C1" w:rsidP="001C508C">
      <w:pPr>
        <w:pStyle w:val="ListParagraph"/>
        <w:numPr>
          <w:ilvl w:val="1"/>
          <w:numId w:val="18"/>
        </w:numPr>
        <w:rPr>
          <w:rFonts w:cs="Times New Roman"/>
          <w:noProof/>
          <w:szCs w:val="24"/>
          <w:lang w:eastAsia="lt-LT"/>
        </w:rPr>
      </w:pPr>
      <w:r w:rsidRPr="007A26AA">
        <w:rPr>
          <w:rFonts w:cs="Times New Roman"/>
          <w:noProof/>
          <w:szCs w:val="24"/>
          <w:lang w:eastAsia="lt-LT"/>
        </w:rPr>
        <w:t>Duomenų įvedimo lange</w:t>
      </w:r>
    </w:p>
    <w:p w14:paraId="79A2F7FE" w14:textId="77777777" w:rsidR="00C532C1" w:rsidRPr="00961594" w:rsidRDefault="00C532C1" w:rsidP="00034502">
      <w:pPr>
        <w:pStyle w:val="Heading4"/>
      </w:pPr>
      <w:bookmarkStart w:id="19" w:name="_Toc483297135"/>
      <w:r w:rsidRPr="00961594">
        <w:t>Papildoma vadovėlių apskaita</w:t>
      </w:r>
      <w:bookmarkEnd w:id="19"/>
    </w:p>
    <w:p w14:paraId="7C10BEBC" w14:textId="77777777" w:rsidR="00E33D6C" w:rsidRPr="00E33D6C" w:rsidRDefault="00E33D6C" w:rsidP="00E33D6C">
      <w:pPr>
        <w:spacing w:after="120"/>
        <w:rPr>
          <w:noProof/>
          <w:szCs w:val="24"/>
          <w:lang w:eastAsia="lt-LT"/>
        </w:rPr>
      </w:pPr>
      <w:r w:rsidRPr="00E33D6C">
        <w:rPr>
          <w:noProof/>
          <w:szCs w:val="24"/>
          <w:lang w:eastAsia="lt-LT"/>
        </w:rPr>
        <w:t>Pakeitimai matomi:</w:t>
      </w:r>
    </w:p>
    <w:p w14:paraId="29722F0E" w14:textId="77777777" w:rsidR="00C532C1" w:rsidRPr="00E33D6C" w:rsidRDefault="00C532C1" w:rsidP="001C508C">
      <w:pPr>
        <w:pStyle w:val="ListParagraph"/>
        <w:numPr>
          <w:ilvl w:val="0"/>
          <w:numId w:val="16"/>
        </w:numPr>
        <w:rPr>
          <w:rFonts w:cs="Times New Roman"/>
          <w:noProof/>
          <w:szCs w:val="24"/>
          <w:lang w:eastAsia="lt-LT"/>
        </w:rPr>
      </w:pPr>
      <w:r w:rsidRPr="00E33D6C">
        <w:rPr>
          <w:rFonts w:cs="Times New Roman"/>
          <w:noProof/>
          <w:szCs w:val="24"/>
          <w:lang w:eastAsia="lt-LT"/>
        </w:rPr>
        <w:t>Papildomoje vadovėlių apskaitoje – Gavimas</w:t>
      </w:r>
    </w:p>
    <w:p w14:paraId="1C83F033" w14:textId="77777777" w:rsidR="00C532C1" w:rsidRPr="00034502" w:rsidRDefault="00C532C1" w:rsidP="00034502">
      <w:pPr>
        <w:pStyle w:val="Heading3"/>
        <w:spacing w:after="120"/>
      </w:pPr>
      <w:bookmarkStart w:id="20" w:name="_Toc483297136"/>
      <w:r w:rsidRPr="00034502">
        <w:rPr>
          <w:iCs/>
        </w:rPr>
        <w:t>Skaitytojų aptarnavimas</w:t>
      </w:r>
      <w:bookmarkEnd w:id="20"/>
    </w:p>
    <w:p w14:paraId="0CA28C47" w14:textId="77777777" w:rsidR="00CC3945" w:rsidRPr="00855089" w:rsidRDefault="00672125" w:rsidP="00855089">
      <w:pPr>
        <w:spacing w:after="120"/>
        <w:rPr>
          <w:rFonts w:asciiTheme="minorHAnsi" w:hAnsiTheme="minorHAnsi"/>
          <w:noProof/>
          <w:szCs w:val="24"/>
          <w:lang w:eastAsia="lt-LT"/>
        </w:rPr>
      </w:pPr>
      <w:r w:rsidRPr="00855089">
        <w:rPr>
          <w:rFonts w:asciiTheme="minorHAnsi" w:hAnsiTheme="minorHAnsi"/>
          <w:noProof/>
          <w:szCs w:val="24"/>
          <w:lang w:eastAsia="lt-LT"/>
        </w:rPr>
        <w:t>Pakeitimai matomi</w:t>
      </w:r>
      <w:r w:rsidR="00855089">
        <w:rPr>
          <w:rFonts w:asciiTheme="minorHAnsi" w:hAnsiTheme="minorHAnsi"/>
          <w:noProof/>
          <w:szCs w:val="24"/>
          <w:lang w:eastAsia="lt-LT"/>
        </w:rPr>
        <w:t>:</w:t>
      </w:r>
    </w:p>
    <w:p w14:paraId="52EC38AA" w14:textId="77777777" w:rsidR="00A67366" w:rsidRPr="00A67366" w:rsidRDefault="007C3A50" w:rsidP="001C508C">
      <w:pPr>
        <w:pStyle w:val="ListParagraph"/>
        <w:numPr>
          <w:ilvl w:val="0"/>
          <w:numId w:val="17"/>
        </w:numPr>
        <w:rPr>
          <w:rFonts w:cs="Times New Roman"/>
          <w:noProof/>
          <w:szCs w:val="24"/>
          <w:lang w:eastAsia="lt-LT"/>
        </w:rPr>
      </w:pPr>
      <w:r w:rsidRPr="00A67366">
        <w:rPr>
          <w:rFonts w:cs="Times New Roman"/>
          <w:noProof/>
          <w:szCs w:val="24"/>
          <w:lang w:eastAsia="lt-LT"/>
        </w:rPr>
        <w:t xml:space="preserve">Skaitytojų aptarnavimo </w:t>
      </w:r>
      <w:r w:rsidR="00C532C1" w:rsidRPr="00A67366">
        <w:rPr>
          <w:rFonts w:cs="Times New Roman"/>
          <w:noProof/>
          <w:szCs w:val="24"/>
          <w:lang w:eastAsia="lt-LT"/>
        </w:rPr>
        <w:t>lange</w:t>
      </w:r>
      <w:r w:rsidRPr="00A67366">
        <w:rPr>
          <w:rFonts w:cs="Times New Roman"/>
          <w:noProof/>
          <w:szCs w:val="24"/>
          <w:lang w:eastAsia="lt-LT"/>
        </w:rPr>
        <w:t xml:space="preserve">, </w:t>
      </w:r>
      <w:r w:rsidR="00C532C1" w:rsidRPr="00A67366">
        <w:rPr>
          <w:rFonts w:cs="Times New Roman"/>
          <w:noProof/>
          <w:szCs w:val="24"/>
          <w:lang w:eastAsia="lt-LT"/>
        </w:rPr>
        <w:t xml:space="preserve">kortelėje </w:t>
      </w:r>
      <w:r w:rsidR="00C532C1" w:rsidRPr="006B6200">
        <w:rPr>
          <w:rFonts w:cs="Times New Roman"/>
          <w:i/>
          <w:noProof/>
          <w:szCs w:val="24"/>
          <w:lang w:eastAsia="lt-LT"/>
        </w:rPr>
        <w:t>Baudos</w:t>
      </w:r>
      <w:r w:rsidR="00C532C1" w:rsidRPr="00A67366">
        <w:rPr>
          <w:rFonts w:cs="Times New Roman"/>
          <w:noProof/>
          <w:szCs w:val="24"/>
          <w:lang w:eastAsia="lt-LT"/>
        </w:rPr>
        <w:t xml:space="preserve"> lauk</w:t>
      </w:r>
      <w:r w:rsidRPr="00A67366">
        <w:rPr>
          <w:rFonts w:cs="Times New Roman"/>
          <w:noProof/>
          <w:szCs w:val="24"/>
          <w:lang w:eastAsia="lt-LT"/>
        </w:rPr>
        <w:t>as</w:t>
      </w:r>
      <w:r w:rsidR="00C532C1" w:rsidRPr="00A67366">
        <w:rPr>
          <w:rFonts w:cs="Times New Roman"/>
          <w:noProof/>
          <w:szCs w:val="24"/>
          <w:lang w:eastAsia="lt-LT"/>
        </w:rPr>
        <w:t xml:space="preserve"> </w:t>
      </w:r>
      <w:r w:rsidR="00C532C1" w:rsidRPr="006B6200">
        <w:rPr>
          <w:rFonts w:cs="Times New Roman"/>
          <w:i/>
          <w:noProof/>
          <w:szCs w:val="24"/>
          <w:lang w:eastAsia="lt-LT"/>
        </w:rPr>
        <w:t>Skola</w:t>
      </w:r>
      <w:r w:rsidR="00AB1C80" w:rsidRPr="00A67366">
        <w:rPr>
          <w:rFonts w:cs="Times New Roman"/>
          <w:noProof/>
          <w:szCs w:val="24"/>
          <w:lang w:eastAsia="lt-LT"/>
        </w:rPr>
        <w:t>.</w:t>
      </w:r>
    </w:p>
    <w:p w14:paraId="4B46A66D" w14:textId="676135EB" w:rsidR="00A67366" w:rsidRPr="00A67366" w:rsidRDefault="00EF77FB" w:rsidP="00034502">
      <w:pPr>
        <w:pStyle w:val="Heading2"/>
        <w:spacing w:before="200" w:after="200"/>
      </w:pPr>
      <w:r>
        <w:t>Atlikti pakeitimai</w:t>
      </w:r>
    </w:p>
    <w:p w14:paraId="706B872D" w14:textId="570C7DF4" w:rsidR="00497BB2" w:rsidRPr="00D277CC" w:rsidRDefault="00497BB2" w:rsidP="00034502">
      <w:pPr>
        <w:pStyle w:val="Heading3"/>
        <w:spacing w:after="120"/>
      </w:pPr>
      <w:bookmarkStart w:id="21" w:name="_Toc483297138"/>
      <w:bookmarkStart w:id="22" w:name="_Toc495845155"/>
      <w:r w:rsidRPr="00D277CC">
        <w:t>Inventorinė knyga</w:t>
      </w:r>
      <w:bookmarkEnd w:id="21"/>
      <w:bookmarkEnd w:id="22"/>
    </w:p>
    <w:p w14:paraId="682DB28B" w14:textId="77777777" w:rsidR="0013191F" w:rsidRDefault="0013191F" w:rsidP="001C508C">
      <w:pPr>
        <w:pStyle w:val="ListParagraph"/>
        <w:numPr>
          <w:ilvl w:val="0"/>
          <w:numId w:val="1"/>
        </w:numPr>
      </w:pPr>
      <w:r w:rsidRPr="00497BB2">
        <w:t>Inventorinėje knygoje korektiškai atvai</w:t>
      </w:r>
      <w:r w:rsidR="00BD0B97">
        <w:t xml:space="preserve">zduojami inventoriniai numeriai, kuriuose yra </w:t>
      </w:r>
      <w:r w:rsidR="006A21D4">
        <w:t>nurodyti</w:t>
      </w:r>
      <w:r w:rsidR="00BD0B97">
        <w:t xml:space="preserve"> </w:t>
      </w:r>
      <w:r w:rsidRPr="00497BB2">
        <w:t>lietuviški diakritiniai ženklai.</w:t>
      </w:r>
    </w:p>
    <w:p w14:paraId="5256E925" w14:textId="1004F47E" w:rsidR="0013191F" w:rsidRPr="00D277CC" w:rsidRDefault="009427A3" w:rsidP="00034502">
      <w:pPr>
        <w:pStyle w:val="Heading3"/>
        <w:spacing w:after="120"/>
      </w:pPr>
      <w:bookmarkStart w:id="23" w:name="_Toc483297139"/>
      <w:bookmarkStart w:id="24" w:name="_Toc495845156"/>
      <w:r w:rsidRPr="00D277CC">
        <w:t>Bendroji apskaita</w:t>
      </w:r>
      <w:bookmarkEnd w:id="23"/>
      <w:bookmarkEnd w:id="24"/>
    </w:p>
    <w:p w14:paraId="6B3B251A" w14:textId="77777777" w:rsidR="005A4349" w:rsidRPr="00497BB2" w:rsidRDefault="0013191F" w:rsidP="001C508C">
      <w:pPr>
        <w:pStyle w:val="ListParagraph"/>
        <w:numPr>
          <w:ilvl w:val="0"/>
          <w:numId w:val="3"/>
        </w:numPr>
      </w:pPr>
      <w:r w:rsidRPr="00497BB2">
        <w:t>Bendrosios apskaitos knygoje Dokumentų gavimas</w:t>
      </w:r>
      <w:r w:rsidR="005A4349" w:rsidRPr="00497BB2">
        <w:t xml:space="preserve"> – išvedama sąskaitos (akto)</w:t>
      </w:r>
      <w:r w:rsidRPr="00497BB2">
        <w:t xml:space="preserve"> data </w:t>
      </w:r>
      <w:r w:rsidR="005A4349" w:rsidRPr="00497BB2">
        <w:t xml:space="preserve">analogiška datai, nurodytai </w:t>
      </w:r>
      <w:r w:rsidRPr="00497BB2">
        <w:t xml:space="preserve">sąskaitos </w:t>
      </w:r>
      <w:r w:rsidR="005A4349" w:rsidRPr="00497BB2">
        <w:t xml:space="preserve">redagavimo </w:t>
      </w:r>
      <w:r w:rsidRPr="00497BB2">
        <w:t>lange</w:t>
      </w:r>
      <w:r w:rsidR="005A4349" w:rsidRPr="00497BB2">
        <w:t>.</w:t>
      </w:r>
      <w:r w:rsidR="00497BB2" w:rsidRPr="00497BB2">
        <w:t xml:space="preserve"> </w:t>
      </w:r>
      <w:r w:rsidR="005A4349" w:rsidRPr="00497BB2">
        <w:t>A</w:t>
      </w:r>
      <w:r w:rsidRPr="00497BB2">
        <w:t xml:space="preserve">nkstesnėje MOBIS versijoje </w:t>
      </w:r>
      <w:r w:rsidR="005A4349" w:rsidRPr="00497BB2">
        <w:t xml:space="preserve">sąskaitos redagavimo lange pakoregavus pradinę sąskaitos sukūrimo datą, po sąskaitos uždarymo ir įtraukimo į </w:t>
      </w:r>
      <w:r w:rsidR="005A4349" w:rsidRPr="006A21D4">
        <w:rPr>
          <w:i/>
        </w:rPr>
        <w:t>Bendrąją apskaitą</w:t>
      </w:r>
      <w:r w:rsidR="005A4349" w:rsidRPr="00497BB2">
        <w:t xml:space="preserve">, </w:t>
      </w:r>
      <w:r w:rsidRPr="006A21D4">
        <w:rPr>
          <w:i/>
        </w:rPr>
        <w:t>Bendrosios apskaitos</w:t>
      </w:r>
      <w:r w:rsidRPr="00497BB2">
        <w:t xml:space="preserve"> knygoje </w:t>
      </w:r>
      <w:r w:rsidRPr="006A21D4">
        <w:rPr>
          <w:i/>
        </w:rPr>
        <w:t>Dokumentų gavimas</w:t>
      </w:r>
      <w:r w:rsidRPr="00497BB2">
        <w:t xml:space="preserve"> </w:t>
      </w:r>
      <w:r w:rsidR="005A4349" w:rsidRPr="00497BB2">
        <w:t>sąskaitos (akto)</w:t>
      </w:r>
      <w:r w:rsidRPr="00497BB2">
        <w:t xml:space="preserve"> data </w:t>
      </w:r>
      <w:r w:rsidR="006A21D4">
        <w:t>buvo</w:t>
      </w:r>
      <w:r w:rsidRPr="00497BB2">
        <w:t xml:space="preserve"> išvedama </w:t>
      </w:r>
      <w:r w:rsidR="005A4349" w:rsidRPr="00497BB2">
        <w:t xml:space="preserve">tokia, kokia buvo nurodyta </w:t>
      </w:r>
      <w:r w:rsidR="00535D87" w:rsidRPr="00497BB2">
        <w:t xml:space="preserve">pirmą kartą, neatsižvelgiant į vėlesnius </w:t>
      </w:r>
      <w:r w:rsidR="00CC2248" w:rsidRPr="00497BB2">
        <w:t>pakeitimus</w:t>
      </w:r>
      <w:r w:rsidR="00535D87" w:rsidRPr="00497BB2">
        <w:t xml:space="preserve">. Todėl pasitaikydavo atvejų, kad sąskaitos (akto) data sąskaitos redagavimo lange ir </w:t>
      </w:r>
      <w:r w:rsidR="00535D87" w:rsidRPr="006A21D4">
        <w:rPr>
          <w:i/>
        </w:rPr>
        <w:t>Bendrosios apskaitos</w:t>
      </w:r>
      <w:r w:rsidR="00535D87" w:rsidRPr="00497BB2">
        <w:t xml:space="preserve"> knygoje </w:t>
      </w:r>
      <w:r w:rsidR="00535D87" w:rsidRPr="006A21D4">
        <w:rPr>
          <w:i/>
        </w:rPr>
        <w:t>Dokumentų gavimas</w:t>
      </w:r>
      <w:r w:rsidR="00535D87" w:rsidRPr="00497BB2">
        <w:t xml:space="preserve"> </w:t>
      </w:r>
      <w:r w:rsidR="006A21D4" w:rsidRPr="00497BB2">
        <w:t>skyr</w:t>
      </w:r>
      <w:r w:rsidR="006A21D4">
        <w:t>ėsi</w:t>
      </w:r>
      <w:r w:rsidR="00535D87" w:rsidRPr="00497BB2">
        <w:t xml:space="preserve">. </w:t>
      </w:r>
    </w:p>
    <w:p w14:paraId="67F6DC43" w14:textId="77777777" w:rsidR="0013191F" w:rsidRPr="00497BB2" w:rsidRDefault="00535D87" w:rsidP="001C508C">
      <w:pPr>
        <w:pStyle w:val="ListParagraph"/>
        <w:numPr>
          <w:ilvl w:val="0"/>
          <w:numId w:val="3"/>
        </w:numPr>
      </w:pPr>
      <w:r w:rsidRPr="00497BB2">
        <w:t>Bendrosios apskaitos knygose</w:t>
      </w:r>
      <w:r w:rsidR="0013191F" w:rsidRPr="00497BB2">
        <w:t xml:space="preserve"> </w:t>
      </w:r>
      <w:r w:rsidR="0013191F" w:rsidRPr="006A21D4">
        <w:rPr>
          <w:i/>
        </w:rPr>
        <w:t>Dokumentų gavimas</w:t>
      </w:r>
      <w:r w:rsidR="0013191F" w:rsidRPr="00497BB2">
        <w:t xml:space="preserve"> ir </w:t>
      </w:r>
      <w:r w:rsidR="0013191F" w:rsidRPr="006A21D4">
        <w:rPr>
          <w:i/>
        </w:rPr>
        <w:t>Dokumentų nurašymas</w:t>
      </w:r>
      <w:r w:rsidR="0013191F" w:rsidRPr="00497BB2">
        <w:t xml:space="preserve"> paskirstyme pagal tur</w:t>
      </w:r>
      <w:r w:rsidRPr="00497BB2">
        <w:t>inį grožinę literatūrą priskiria</w:t>
      </w:r>
      <w:r w:rsidR="0013191F" w:rsidRPr="00497BB2">
        <w:t xml:space="preserve"> prie </w:t>
      </w:r>
      <w:r w:rsidRPr="00497BB2">
        <w:t>Grožinės literatūros (</w:t>
      </w:r>
      <w:r w:rsidR="0013191F" w:rsidRPr="00497BB2">
        <w:t>82-89</w:t>
      </w:r>
      <w:r w:rsidRPr="00497BB2">
        <w:t>)</w:t>
      </w:r>
      <w:r w:rsidR="0013191F" w:rsidRPr="00497BB2">
        <w:t xml:space="preserve"> skyriaus, o ne prie </w:t>
      </w:r>
      <w:r w:rsidRPr="00497BB2">
        <w:t>(</w:t>
      </w:r>
      <w:r w:rsidR="0013191F" w:rsidRPr="00497BB2">
        <w:t>8</w:t>
      </w:r>
      <w:r w:rsidRPr="00497BB2">
        <w:t>)</w:t>
      </w:r>
      <w:r w:rsidR="0013191F" w:rsidRPr="00497BB2">
        <w:t>.</w:t>
      </w:r>
      <w:r w:rsidR="00BF701B" w:rsidRPr="00497BB2">
        <w:t xml:space="preserve"> </w:t>
      </w:r>
      <w:r w:rsidR="001447C1" w:rsidRPr="00497BB2">
        <w:t>Ankstesnėje MOBIS versijoje nekorektiški priskyrimo</w:t>
      </w:r>
      <w:r w:rsidR="00BF701B" w:rsidRPr="00497BB2">
        <w:t xml:space="preserve"> atvejai pasitaikydavo bibliotekose, kurios</w:t>
      </w:r>
      <w:r w:rsidR="00317168" w:rsidRPr="00497BB2">
        <w:t xml:space="preserve">e </w:t>
      </w:r>
      <w:r w:rsidR="00317168" w:rsidRPr="006A21D4">
        <w:rPr>
          <w:i/>
        </w:rPr>
        <w:t>Bendrosios apskaitos</w:t>
      </w:r>
      <w:r w:rsidR="00317168" w:rsidRPr="00497BB2">
        <w:t xml:space="preserve"> konfigūracijoje neteisingai buvo įvestos UDK indeksų sąlygos.</w:t>
      </w:r>
    </w:p>
    <w:p w14:paraId="5E97D994" w14:textId="77777777" w:rsidR="00BF701B" w:rsidRPr="00497BB2" w:rsidRDefault="0013191F" w:rsidP="001C508C">
      <w:pPr>
        <w:pStyle w:val="ListParagraph"/>
        <w:numPr>
          <w:ilvl w:val="0"/>
          <w:numId w:val="3"/>
        </w:numPr>
      </w:pPr>
      <w:r w:rsidRPr="00497BB2">
        <w:t>Bendrosios apskaitos</w:t>
      </w:r>
      <w:r w:rsidR="00535D87" w:rsidRPr="00497BB2">
        <w:t xml:space="preserve"> knygoje</w:t>
      </w:r>
      <w:r w:rsidRPr="00497BB2">
        <w:t xml:space="preserve"> </w:t>
      </w:r>
      <w:r w:rsidRPr="006A21D4">
        <w:rPr>
          <w:i/>
        </w:rPr>
        <w:t>Dokumentų nurašymas</w:t>
      </w:r>
      <w:r w:rsidRPr="00497BB2">
        <w:t xml:space="preserve"> nurašyti dokumentai </w:t>
      </w:r>
      <w:r w:rsidR="00535D87" w:rsidRPr="00497BB2">
        <w:t>korektiškai priskiriami</w:t>
      </w:r>
      <w:r w:rsidRPr="00497BB2">
        <w:t xml:space="preserve"> prie</w:t>
      </w:r>
      <w:r w:rsidR="00535D87" w:rsidRPr="00497BB2">
        <w:t xml:space="preserve"> tų</w:t>
      </w:r>
      <w:r w:rsidRPr="00497BB2">
        <w:t xml:space="preserve"> </w:t>
      </w:r>
      <w:r w:rsidR="00535D87" w:rsidRPr="00497BB2">
        <w:t>Nurašymo priežasčių</w:t>
      </w:r>
      <w:r w:rsidR="006A21D4">
        <w:t>,</w:t>
      </w:r>
      <w:r w:rsidR="00535D87" w:rsidRPr="00497BB2">
        <w:t xml:space="preserve"> </w:t>
      </w:r>
      <w:r w:rsidR="00924515">
        <w:t xml:space="preserve">pagal kurias jie buvo nurašyti. </w:t>
      </w:r>
      <w:r w:rsidR="001447C1" w:rsidRPr="00497BB2">
        <w:t>Ankstesnėje MOBIS versijoje</w:t>
      </w:r>
      <w:r w:rsidR="00BF701B" w:rsidRPr="00497BB2">
        <w:t xml:space="preserve"> pasitaikydavo atvejų kai bibliotekose </w:t>
      </w:r>
      <w:r w:rsidR="00BF701B" w:rsidRPr="00220A55">
        <w:rPr>
          <w:i/>
        </w:rPr>
        <w:t>Bendrosios apskaitos</w:t>
      </w:r>
      <w:r w:rsidR="00BF701B" w:rsidRPr="00497BB2">
        <w:t xml:space="preserve"> konfigūracijos nustatymai neatitikdavo šablonuose nurodytų parametrų.</w:t>
      </w:r>
    </w:p>
    <w:p w14:paraId="0282EA2C" w14:textId="77777777" w:rsidR="00317168" w:rsidRPr="00220A55" w:rsidRDefault="00317168" w:rsidP="00497BB2">
      <w:pPr>
        <w:ind w:left="720"/>
        <w:rPr>
          <w:rFonts w:asciiTheme="minorHAnsi" w:hAnsiTheme="minorHAnsi" w:cstheme="minorHAnsi"/>
        </w:rPr>
      </w:pPr>
      <w:r w:rsidRPr="00EB0DF9">
        <w:rPr>
          <w:rFonts w:asciiTheme="minorHAnsi" w:hAnsiTheme="minorHAnsi" w:cstheme="minorHAnsi"/>
          <w:b/>
          <w:color w:val="FF0000"/>
        </w:rPr>
        <w:t>Pastaba</w:t>
      </w:r>
      <w:r w:rsidRPr="00220A55">
        <w:rPr>
          <w:rFonts w:asciiTheme="minorHAnsi" w:hAnsiTheme="minorHAnsi" w:cstheme="minorHAnsi"/>
        </w:rPr>
        <w:t>. Apskaitų konfigūracijos parametr</w:t>
      </w:r>
      <w:r w:rsidR="00CC2248" w:rsidRPr="00220A55">
        <w:rPr>
          <w:rFonts w:asciiTheme="minorHAnsi" w:hAnsiTheme="minorHAnsi" w:cstheme="minorHAnsi"/>
        </w:rPr>
        <w:t xml:space="preserve">us gali </w:t>
      </w:r>
      <w:r w:rsidRPr="00220A55">
        <w:rPr>
          <w:rFonts w:asciiTheme="minorHAnsi" w:hAnsiTheme="minorHAnsi" w:cstheme="minorHAnsi"/>
        </w:rPr>
        <w:t xml:space="preserve">koreguoti bibliotekos darbuotojas, atsižvelgdamas į </w:t>
      </w:r>
      <w:r w:rsidR="00CC2248" w:rsidRPr="00220A55">
        <w:rPr>
          <w:rFonts w:asciiTheme="minorHAnsi" w:hAnsiTheme="minorHAnsi" w:cstheme="minorHAnsi"/>
        </w:rPr>
        <w:t xml:space="preserve">savo </w:t>
      </w:r>
      <w:r w:rsidRPr="00220A55">
        <w:rPr>
          <w:rFonts w:asciiTheme="minorHAnsi" w:hAnsiTheme="minorHAnsi" w:cstheme="minorHAnsi"/>
        </w:rPr>
        <w:t>poreikį.</w:t>
      </w:r>
    </w:p>
    <w:p w14:paraId="735E4092" w14:textId="5F0DB264" w:rsidR="0013191F" w:rsidRPr="00D31A21" w:rsidRDefault="009427A3" w:rsidP="00034502">
      <w:pPr>
        <w:pStyle w:val="Heading3"/>
        <w:spacing w:after="120"/>
      </w:pPr>
      <w:bookmarkStart w:id="25" w:name="_Toc483297140"/>
      <w:bookmarkStart w:id="26" w:name="_Toc495845157"/>
      <w:r>
        <w:t>Egzemplioriai</w:t>
      </w:r>
      <w:bookmarkEnd w:id="25"/>
      <w:bookmarkEnd w:id="26"/>
    </w:p>
    <w:p w14:paraId="01E00FCA" w14:textId="77777777" w:rsidR="0013191F" w:rsidRPr="00497BB2" w:rsidRDefault="00B65A21" w:rsidP="001C508C">
      <w:pPr>
        <w:pStyle w:val="ListParagraph"/>
        <w:numPr>
          <w:ilvl w:val="0"/>
          <w:numId w:val="4"/>
        </w:numPr>
      </w:pPr>
      <w:r w:rsidRPr="00497BB2">
        <w:t>Dokumentų ir vadovėlių e</w:t>
      </w:r>
      <w:r w:rsidR="00E32889" w:rsidRPr="00497BB2">
        <w:t>gzempliorių kainų</w:t>
      </w:r>
      <w:r w:rsidR="0013191F" w:rsidRPr="00497BB2">
        <w:t xml:space="preserve"> MOBIS programoje </w:t>
      </w:r>
      <w:r w:rsidR="00215B15">
        <w:t>neįtakoja</w:t>
      </w:r>
      <w:r w:rsidR="00E32889" w:rsidRPr="00497BB2">
        <w:t xml:space="preserve"> darbo vietoje numatyti </w:t>
      </w:r>
      <w:r w:rsidR="00215B15">
        <w:t xml:space="preserve">operacinės sistemose </w:t>
      </w:r>
      <w:r w:rsidR="00E32889" w:rsidRPr="00497BB2">
        <w:t>regioniniai nustatymai. Egzempliorių languose kainos atvaizduojamos korektiškai, kaip jas nurodo bibliotekos darbuotojas.</w:t>
      </w:r>
    </w:p>
    <w:p w14:paraId="0BCA6E69" w14:textId="77777777" w:rsidR="0013191F" w:rsidRPr="00497BB2" w:rsidRDefault="0013191F" w:rsidP="001C508C">
      <w:pPr>
        <w:pStyle w:val="ListParagraph"/>
        <w:numPr>
          <w:ilvl w:val="0"/>
          <w:numId w:val="4"/>
        </w:numPr>
      </w:pPr>
      <w:r w:rsidRPr="00497BB2">
        <w:t>Vadovėlių egzempliorių nurašymo lange</w:t>
      </w:r>
      <w:r w:rsidR="00B65A21" w:rsidRPr="00497BB2">
        <w:t>, atlikus nurašymo veiksmą, po patvirtinimo</w:t>
      </w:r>
      <w:r w:rsidR="00540A0C" w:rsidRPr="00497BB2">
        <w:t xml:space="preserve"> –  nurašymo langas užsidaro automatiškai.</w:t>
      </w:r>
      <w:r w:rsidRPr="00497BB2">
        <w:t xml:space="preserve"> </w:t>
      </w:r>
      <w:r w:rsidR="00540A0C" w:rsidRPr="00497BB2">
        <w:t>Tokiu būdu „</w:t>
      </w:r>
      <w:r w:rsidRPr="00497BB2">
        <w:t xml:space="preserve">patvirtinama“, kad nurašymo veiksmas tikrai įvyko. </w:t>
      </w:r>
    </w:p>
    <w:p w14:paraId="6FFA6432" w14:textId="0E0F679D" w:rsidR="0013191F" w:rsidRPr="00D31A21" w:rsidRDefault="00B70D10" w:rsidP="00034502">
      <w:pPr>
        <w:pStyle w:val="Heading3"/>
        <w:spacing w:after="120"/>
      </w:pPr>
      <w:bookmarkStart w:id="27" w:name="_Toc483297141"/>
      <w:bookmarkStart w:id="28" w:name="_Toc495845158"/>
      <w:r w:rsidRPr="00D31A21">
        <w:lastRenderedPageBreak/>
        <w:t>Skaitytojų a</w:t>
      </w:r>
      <w:r w:rsidR="009427A3">
        <w:t>ptarnavimas</w:t>
      </w:r>
      <w:bookmarkEnd w:id="27"/>
      <w:bookmarkEnd w:id="28"/>
    </w:p>
    <w:p w14:paraId="73E2CFE2" w14:textId="77777777" w:rsidR="0013191F" w:rsidRDefault="002609B4" w:rsidP="001C508C">
      <w:pPr>
        <w:pStyle w:val="ListParagraph"/>
        <w:numPr>
          <w:ilvl w:val="0"/>
          <w:numId w:val="2"/>
        </w:numPr>
      </w:pPr>
      <w:r>
        <w:t xml:space="preserve">Dokumento išdavimo metu </w:t>
      </w:r>
      <w:r w:rsidR="00AE73F6">
        <w:t xml:space="preserve">(Dokumento išdavimo langas) </w:t>
      </w:r>
      <w:r>
        <w:t xml:space="preserve">leidžiama įvesti dokumento inventorinį numerį, kuriame yra panaudoti </w:t>
      </w:r>
      <w:r w:rsidR="00A76794" w:rsidRPr="00D31A21">
        <w:t>lietuvišk</w:t>
      </w:r>
      <w:r>
        <w:t>i</w:t>
      </w:r>
      <w:r w:rsidR="00A76794" w:rsidRPr="00D31A21">
        <w:t xml:space="preserve"> diakri</w:t>
      </w:r>
      <w:r w:rsidR="00B70D10" w:rsidRPr="00D31A21">
        <w:t>tini</w:t>
      </w:r>
      <w:r>
        <w:t>ai</w:t>
      </w:r>
      <w:r w:rsidR="00B70D10" w:rsidRPr="00D31A21">
        <w:t xml:space="preserve"> ženkl</w:t>
      </w:r>
      <w:r>
        <w:t>ai</w:t>
      </w:r>
      <w:r w:rsidR="00B70D10" w:rsidRPr="00D31A21">
        <w:t xml:space="preserve"> bei didži</w:t>
      </w:r>
      <w:r>
        <w:t>o</w:t>
      </w:r>
      <w:r w:rsidR="00B70D10" w:rsidRPr="00D31A21">
        <w:t>si</w:t>
      </w:r>
      <w:r>
        <w:t>os</w:t>
      </w:r>
      <w:r w:rsidR="00B70D10" w:rsidRPr="00D31A21">
        <w:t xml:space="preserve"> raides, išdavimas.</w:t>
      </w:r>
      <w:r w:rsidR="00C929D7">
        <w:t xml:space="preserve"> </w:t>
      </w:r>
      <w:r w:rsidR="00AE73F6">
        <w:t>Anksčiau tokios galimybės nebuvo</w:t>
      </w:r>
      <w:r w:rsidR="00B70D10" w:rsidRPr="00D31A21">
        <w:t>.</w:t>
      </w:r>
    </w:p>
    <w:p w14:paraId="5F4DFA39" w14:textId="6B68035D" w:rsidR="0013191F" w:rsidRDefault="00DE1251" w:rsidP="001C508C">
      <w:pPr>
        <w:pStyle w:val="ListParagraph"/>
        <w:numPr>
          <w:ilvl w:val="0"/>
          <w:numId w:val="2"/>
        </w:numPr>
      </w:pPr>
      <w:r>
        <w:t>S</w:t>
      </w:r>
      <w:r w:rsidR="00E05444" w:rsidRPr="004A35F3">
        <w:t>kaitytojo</w:t>
      </w:r>
      <w:r w:rsidR="00E05444">
        <w:t xml:space="preserve"> bilieto numeris praplėstas iki 32 simbolių. Tai leis bibliotekų darbuotojoms išduoti moksleiviams knygas panaudojant Lietuvos moksleivio pažymėjimą, kaip skaitytojo  pažymėjimą</w:t>
      </w:r>
      <w:r w:rsidR="00A15E7D" w:rsidRPr="00D31A21">
        <w:t xml:space="preserve">. </w:t>
      </w:r>
      <w:r w:rsidR="00E05444">
        <w:t>Pakeitimai atlikti languose: skaitytojų registracija, dokumentų išdavimo, gražinimo/ pratęsimo, rezervavimo languose bei vadovėlių išdavimo ir gražinimo languose</w:t>
      </w:r>
      <w:r w:rsidR="007F011F" w:rsidRPr="00D31A21">
        <w:t>.</w:t>
      </w:r>
      <w:r w:rsidR="0013191F" w:rsidRPr="00D31A21">
        <w:t xml:space="preserve"> </w:t>
      </w:r>
    </w:p>
    <w:p w14:paraId="11F86D91" w14:textId="28494938" w:rsidR="00B943D3" w:rsidRPr="00B943D3" w:rsidRDefault="00EC51E8" w:rsidP="00AA20D2">
      <w:pPr>
        <w:pStyle w:val="Heading1"/>
        <w:tabs>
          <w:tab w:val="left" w:pos="851"/>
        </w:tabs>
        <w:spacing w:before="240"/>
        <w:jc w:val="left"/>
        <w:rPr>
          <w:rFonts w:asciiTheme="minorHAnsi" w:hAnsiTheme="minorHAnsi" w:cstheme="minorHAnsi"/>
          <w:noProof/>
          <w:sz w:val="24"/>
          <w:szCs w:val="24"/>
          <w:lang w:eastAsia="lt-LT"/>
        </w:rPr>
      </w:pPr>
      <w:bookmarkStart w:id="29" w:name="_Toc483297143"/>
      <w:bookmarkStart w:id="30" w:name="_Toc495845159"/>
      <w:r w:rsidRPr="002F4FEB">
        <w:rPr>
          <w:color w:val="0F658A"/>
        </w:rPr>
        <w:t xml:space="preserve">Pakeitimai </w:t>
      </w:r>
      <w:r w:rsidR="008F24B9" w:rsidRPr="002F4FEB">
        <w:rPr>
          <w:color w:val="0F658A"/>
        </w:rPr>
        <w:t>v3.4.</w:t>
      </w:r>
      <w:r w:rsidR="00CE6F8A" w:rsidRPr="002F4FEB">
        <w:rPr>
          <w:color w:val="0F658A"/>
        </w:rPr>
        <w:t>4</w:t>
      </w:r>
      <w:r w:rsidR="008F24B9" w:rsidRPr="002F4FEB">
        <w:rPr>
          <w:color w:val="0F658A"/>
        </w:rPr>
        <w:t>.0</w:t>
      </w:r>
      <w:bookmarkStart w:id="31" w:name="_Toc483297144"/>
      <w:bookmarkEnd w:id="29"/>
      <w:bookmarkEnd w:id="30"/>
    </w:p>
    <w:p w14:paraId="029003EF" w14:textId="3EC47448" w:rsidR="008F24B9" w:rsidRPr="00B943D3" w:rsidRDefault="00EB0DF9" w:rsidP="00AA20D2">
      <w:pPr>
        <w:pStyle w:val="Heading2"/>
        <w:spacing w:before="200" w:after="200"/>
        <w:rPr>
          <w:noProof/>
          <w:lang w:eastAsia="lt-LT"/>
        </w:rPr>
      </w:pPr>
      <w:bookmarkStart w:id="32" w:name="_Toc495845160"/>
      <w:r>
        <w:t>Automatinis</w:t>
      </w:r>
      <w:r w:rsidRPr="00B943D3">
        <w:t xml:space="preserve"> </w:t>
      </w:r>
      <w:r w:rsidR="008F24B9" w:rsidRPr="00B943D3">
        <w:t xml:space="preserve">kainų konvertavimas </w:t>
      </w:r>
      <w:proofErr w:type="spellStart"/>
      <w:r w:rsidR="008F24B9" w:rsidRPr="00B943D3">
        <w:t>rekataloguojamiems</w:t>
      </w:r>
      <w:proofErr w:type="spellEnd"/>
      <w:r w:rsidR="008F24B9" w:rsidRPr="00B943D3">
        <w:t xml:space="preserve"> dokumentams</w:t>
      </w:r>
      <w:bookmarkEnd w:id="31"/>
      <w:bookmarkEnd w:id="32"/>
    </w:p>
    <w:p w14:paraId="69F39A66" w14:textId="52E4130D" w:rsidR="008F24B9" w:rsidRPr="00295162" w:rsidRDefault="008F24B9" w:rsidP="008F24B9">
      <w:pPr>
        <w:rPr>
          <w:rFonts w:asciiTheme="minorHAnsi" w:hAnsiTheme="minorHAnsi" w:cstheme="minorHAnsi"/>
        </w:rPr>
      </w:pPr>
      <w:r w:rsidRPr="00295162">
        <w:rPr>
          <w:rFonts w:asciiTheme="minorHAnsi" w:hAnsiTheme="minorHAnsi" w:cstheme="minorHAnsi"/>
        </w:rPr>
        <w:t xml:space="preserve">Siekiant palengvinti bibliotekų darbuotojų </w:t>
      </w:r>
      <w:proofErr w:type="spellStart"/>
      <w:r w:rsidRPr="00295162">
        <w:rPr>
          <w:rFonts w:asciiTheme="minorHAnsi" w:hAnsiTheme="minorHAnsi" w:cstheme="minorHAnsi"/>
        </w:rPr>
        <w:t>rekatalogavimo</w:t>
      </w:r>
      <w:proofErr w:type="spellEnd"/>
      <w:r w:rsidRPr="00295162">
        <w:rPr>
          <w:rFonts w:asciiTheme="minorHAnsi" w:hAnsiTheme="minorHAnsi" w:cstheme="minorHAnsi"/>
        </w:rPr>
        <w:t xml:space="preserve"> darbą, sukurta galimybė dokumentams bei vadovėliams, pirktiems už litus, kainas konvertuoti </w:t>
      </w:r>
      <w:r w:rsidR="00EB0DF9">
        <w:rPr>
          <w:rFonts w:asciiTheme="minorHAnsi" w:hAnsiTheme="minorHAnsi" w:cstheme="minorHAnsi"/>
        </w:rPr>
        <w:t>automatinu</w:t>
      </w:r>
      <w:r w:rsidR="00EB0DF9" w:rsidRPr="00295162">
        <w:rPr>
          <w:rFonts w:asciiTheme="minorHAnsi" w:hAnsiTheme="minorHAnsi" w:cstheme="minorHAnsi"/>
        </w:rPr>
        <w:t xml:space="preserve"> </w:t>
      </w:r>
      <w:r w:rsidRPr="00295162">
        <w:rPr>
          <w:rFonts w:asciiTheme="minorHAnsi" w:hAnsiTheme="minorHAnsi" w:cstheme="minorHAnsi"/>
        </w:rPr>
        <w:t xml:space="preserve">būdu. </w:t>
      </w:r>
    </w:p>
    <w:p w14:paraId="41772C33" w14:textId="77777777" w:rsidR="008F24B9" w:rsidRPr="00295162" w:rsidRDefault="008F24B9" w:rsidP="008F24B9">
      <w:pPr>
        <w:rPr>
          <w:rFonts w:asciiTheme="minorHAnsi" w:hAnsiTheme="minorHAnsi" w:cstheme="minorHAnsi"/>
        </w:rPr>
      </w:pPr>
      <w:r w:rsidRPr="00295162">
        <w:rPr>
          <w:rFonts w:asciiTheme="minorHAnsi" w:hAnsiTheme="minorHAnsi" w:cstheme="minorHAnsi"/>
        </w:rPr>
        <w:t>Funkcionalumo naudojimas:</w:t>
      </w:r>
    </w:p>
    <w:p w14:paraId="13E775A6" w14:textId="77777777" w:rsidR="008F24B9" w:rsidRPr="00295162" w:rsidRDefault="008F24B9" w:rsidP="008F24B9">
      <w:pPr>
        <w:rPr>
          <w:rFonts w:asciiTheme="minorHAnsi" w:hAnsiTheme="minorHAnsi" w:cstheme="minorHAnsi"/>
          <w:noProof/>
          <w:lang w:eastAsia="lt-LT"/>
        </w:rPr>
      </w:pPr>
      <w:r w:rsidRPr="00295162">
        <w:rPr>
          <w:rFonts w:asciiTheme="minorHAnsi" w:hAnsiTheme="minorHAnsi" w:cstheme="minorHAnsi"/>
        </w:rPr>
        <w:t xml:space="preserve">Egzemplioriaus kūrimo lange ties kainos laukeliu reikia paspausti € ženkliuką, atsiradusiame Konvertavimo langelyje įrašyti kainą litais ir spausti mygtuką </w:t>
      </w:r>
      <w:r w:rsidRPr="00295162">
        <w:rPr>
          <w:rFonts w:asciiTheme="minorHAnsi" w:hAnsiTheme="minorHAnsi" w:cstheme="minorHAnsi"/>
          <w:i/>
        </w:rPr>
        <w:t>Konvertuoti</w:t>
      </w:r>
      <w:r w:rsidRPr="00295162">
        <w:rPr>
          <w:rFonts w:asciiTheme="minorHAnsi" w:hAnsiTheme="minorHAnsi" w:cstheme="minorHAnsi"/>
        </w:rPr>
        <w:t>. Kaina egzemplioriaus lange išvedama eurais.</w:t>
      </w:r>
      <w:r w:rsidRPr="00295162">
        <w:rPr>
          <w:rFonts w:asciiTheme="minorHAnsi" w:hAnsiTheme="minorHAnsi" w:cstheme="minorHAnsi"/>
        </w:rPr>
        <w:br/>
      </w:r>
      <w:r w:rsidRPr="00295162">
        <w:rPr>
          <w:rFonts w:asciiTheme="minorHAnsi" w:hAnsiTheme="minorHAnsi" w:cstheme="minorHAnsi"/>
        </w:rPr>
        <w:br/>
      </w:r>
      <w:r w:rsidRPr="00295162">
        <w:rPr>
          <w:rFonts w:asciiTheme="minorHAnsi" w:hAnsiTheme="minorHAnsi" w:cstheme="minorHAnsi"/>
          <w:noProof/>
          <w:lang w:eastAsia="lt-LT"/>
        </w:rPr>
        <w:drawing>
          <wp:inline distT="0" distB="0" distL="0" distR="0" wp14:anchorId="3838097D" wp14:editId="58D0CE1C">
            <wp:extent cx="2057039" cy="2902226"/>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8482" cy="2904262"/>
                    </a:xfrm>
                    <a:prstGeom prst="rect">
                      <a:avLst/>
                    </a:prstGeom>
                    <a:noFill/>
                    <a:ln>
                      <a:noFill/>
                    </a:ln>
                  </pic:spPr>
                </pic:pic>
              </a:graphicData>
            </a:graphic>
          </wp:inline>
        </w:drawing>
      </w:r>
      <w:r w:rsidRPr="00295162">
        <w:rPr>
          <w:rFonts w:asciiTheme="minorHAnsi" w:hAnsiTheme="minorHAnsi" w:cstheme="minorHAnsi"/>
        </w:rPr>
        <w:t xml:space="preserve"> </w:t>
      </w:r>
      <w:r w:rsidRPr="00295162">
        <w:rPr>
          <w:rFonts w:asciiTheme="minorHAnsi" w:hAnsiTheme="minorHAnsi" w:cstheme="minorHAnsi"/>
          <w:noProof/>
          <w:lang w:eastAsia="lt-LT"/>
        </w:rPr>
        <w:t xml:space="preserve">  </w:t>
      </w:r>
      <w:r w:rsidRPr="00295162">
        <w:rPr>
          <w:rFonts w:asciiTheme="minorHAnsi" w:hAnsiTheme="minorHAnsi" w:cstheme="minorHAnsi"/>
          <w:noProof/>
          <w:lang w:eastAsia="lt-LT"/>
        </w:rPr>
        <w:drawing>
          <wp:inline distT="0" distB="0" distL="0" distR="0" wp14:anchorId="5D7FEFDF" wp14:editId="102226D7">
            <wp:extent cx="1635638" cy="652007"/>
            <wp:effectExtent l="0" t="0" r="317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635335" cy="651886"/>
                    </a:xfrm>
                    <a:prstGeom prst="rect">
                      <a:avLst/>
                    </a:prstGeom>
                  </pic:spPr>
                </pic:pic>
              </a:graphicData>
            </a:graphic>
          </wp:inline>
        </w:drawing>
      </w:r>
      <w:r w:rsidRPr="00295162">
        <w:rPr>
          <w:rFonts w:asciiTheme="minorHAnsi" w:hAnsiTheme="minorHAnsi" w:cstheme="minorHAnsi"/>
          <w:noProof/>
          <w:lang w:eastAsia="lt-LT"/>
        </w:rPr>
        <w:t xml:space="preserve">   </w:t>
      </w:r>
      <w:r w:rsidRPr="00295162">
        <w:rPr>
          <w:rFonts w:asciiTheme="minorHAnsi" w:hAnsiTheme="minorHAnsi" w:cstheme="minorHAnsi"/>
          <w:noProof/>
          <w:lang w:eastAsia="lt-LT"/>
        </w:rPr>
        <w:drawing>
          <wp:inline distT="0" distB="0" distL="0" distR="0" wp14:anchorId="0938BE01" wp14:editId="60DDF32B">
            <wp:extent cx="2062514" cy="288999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066690" cy="2895842"/>
                    </a:xfrm>
                    <a:prstGeom prst="rect">
                      <a:avLst/>
                    </a:prstGeom>
                  </pic:spPr>
                </pic:pic>
              </a:graphicData>
            </a:graphic>
          </wp:inline>
        </w:drawing>
      </w:r>
    </w:p>
    <w:p w14:paraId="337DF77F" w14:textId="629753C8" w:rsidR="00B951CF" w:rsidRDefault="00B951CF" w:rsidP="00AA20D2">
      <w:pPr>
        <w:pStyle w:val="Heading2"/>
        <w:spacing w:before="200" w:after="200"/>
      </w:pPr>
      <w:bookmarkStart w:id="33" w:name="_Toc495845161"/>
      <w:bookmarkStart w:id="34" w:name="_Toc483297145"/>
      <w:r>
        <w:t>UDK i</w:t>
      </w:r>
      <w:r w:rsidR="008F24B9" w:rsidRPr="00BB7A41">
        <w:t>nventorinė</w:t>
      </w:r>
      <w:r>
        <w:t>je</w:t>
      </w:r>
      <w:r w:rsidR="008F24B9" w:rsidRPr="00BB7A41">
        <w:t xml:space="preserve"> knyg</w:t>
      </w:r>
      <w:r>
        <w:t>oje</w:t>
      </w:r>
      <w:bookmarkEnd w:id="33"/>
    </w:p>
    <w:p w14:paraId="319921F8" w14:textId="373C4BED" w:rsidR="008F24B9" w:rsidRPr="001B4CB7" w:rsidRDefault="00B951CF" w:rsidP="001B4CB7">
      <w:pPr>
        <w:rPr>
          <w:rFonts w:asciiTheme="minorHAnsi" w:hAnsiTheme="minorHAnsi" w:cstheme="minorHAnsi"/>
        </w:rPr>
      </w:pPr>
      <w:bookmarkStart w:id="35" w:name="_Toc495845162"/>
      <w:r>
        <w:rPr>
          <w:rFonts w:asciiTheme="minorHAnsi" w:hAnsiTheme="minorHAnsi" w:cstheme="minorHAnsi"/>
        </w:rPr>
        <w:t xml:space="preserve">Inventorinės knygos šablonas </w:t>
      </w:r>
      <w:r w:rsidR="008F24B9" w:rsidRPr="00B951CF">
        <w:rPr>
          <w:rFonts w:asciiTheme="minorHAnsi" w:hAnsiTheme="minorHAnsi" w:cstheme="minorHAnsi"/>
        </w:rPr>
        <w:t>papildyta</w:t>
      </w:r>
      <w:r>
        <w:rPr>
          <w:rFonts w:asciiTheme="minorHAnsi" w:hAnsiTheme="minorHAnsi" w:cstheme="minorHAnsi"/>
        </w:rPr>
        <w:t>s</w:t>
      </w:r>
      <w:r w:rsidR="008F24B9" w:rsidRPr="00B951CF">
        <w:rPr>
          <w:rFonts w:asciiTheme="minorHAnsi" w:hAnsiTheme="minorHAnsi" w:cstheme="minorHAnsi"/>
        </w:rPr>
        <w:t xml:space="preserve"> UDK laukeliu</w:t>
      </w:r>
      <w:bookmarkEnd w:id="34"/>
      <w:bookmarkEnd w:id="35"/>
    </w:p>
    <w:p w14:paraId="5AB8F791" w14:textId="4496FBFC" w:rsidR="008F24B9" w:rsidRPr="00BB7A41" w:rsidRDefault="001C520A" w:rsidP="00AA20D2">
      <w:pPr>
        <w:pStyle w:val="Heading2"/>
        <w:spacing w:before="200" w:after="200"/>
      </w:pPr>
      <w:bookmarkStart w:id="36" w:name="_Toc483297146"/>
      <w:bookmarkStart w:id="37" w:name="_Toc495845163"/>
      <w:r>
        <w:t>E</w:t>
      </w:r>
      <w:r w:rsidR="008F24B9" w:rsidRPr="00BB7A41">
        <w:t>gzempliori</w:t>
      </w:r>
      <w:r>
        <w:t>ai</w:t>
      </w:r>
      <w:r w:rsidR="008F24B9" w:rsidRPr="00BB7A41">
        <w:t xml:space="preserve"> su vienodais inventoriniais numeriais</w:t>
      </w:r>
      <w:bookmarkEnd w:id="36"/>
      <w:bookmarkEnd w:id="37"/>
    </w:p>
    <w:p w14:paraId="04FE52AA" w14:textId="77777777" w:rsidR="008F24B9" w:rsidRPr="00295162" w:rsidRDefault="008F24B9" w:rsidP="008F24B9">
      <w:pPr>
        <w:rPr>
          <w:rFonts w:asciiTheme="minorHAnsi" w:hAnsiTheme="minorHAnsi" w:cstheme="minorHAnsi"/>
        </w:rPr>
      </w:pPr>
      <w:r w:rsidRPr="00295162">
        <w:rPr>
          <w:rFonts w:asciiTheme="minorHAnsi" w:hAnsiTheme="minorHAnsi" w:cstheme="minorHAnsi"/>
        </w:rPr>
        <w:t>Ankstesnėse MOBIS versijose programa leisdavo sukurti kelis egzempliorius su vienodais inventoriniais numeriais, jeigu egzemplioriai būdavo skirtingų inventorinimo tipų. Atsižvelgiant į tai, kad programa nurašymo aktuose neidentifikuoja egzemplioriaus inventorinimo tipo, o nurodo tik inventorinį numerį, gali kilti keblumų nustatant kuris iš egzempliorių vis tik buvo nurašytas.</w:t>
      </w:r>
    </w:p>
    <w:p w14:paraId="2BB60732" w14:textId="29EF4075" w:rsidR="008F24B9" w:rsidRPr="00295162" w:rsidRDefault="001C520A" w:rsidP="008F24B9">
      <w:pPr>
        <w:rPr>
          <w:rFonts w:asciiTheme="minorHAnsi" w:hAnsiTheme="minorHAnsi" w:cstheme="minorHAnsi"/>
        </w:rPr>
      </w:pPr>
      <w:r>
        <w:rPr>
          <w:rFonts w:asciiTheme="minorHAnsi" w:hAnsiTheme="minorHAnsi" w:cstheme="minorHAnsi"/>
        </w:rPr>
        <w:lastRenderedPageBreak/>
        <w:t xml:space="preserve">Nuo šiol bus </w:t>
      </w:r>
      <w:r w:rsidR="008F24B9" w:rsidRPr="00295162">
        <w:rPr>
          <w:rFonts w:asciiTheme="minorHAnsi" w:hAnsiTheme="minorHAnsi" w:cstheme="minorHAnsi"/>
        </w:rPr>
        <w:t>leidžia</w:t>
      </w:r>
      <w:r w:rsidR="00EB0DF9">
        <w:rPr>
          <w:rFonts w:asciiTheme="minorHAnsi" w:hAnsiTheme="minorHAnsi" w:cstheme="minorHAnsi"/>
        </w:rPr>
        <w:t>ma</w:t>
      </w:r>
      <w:r w:rsidR="008F24B9" w:rsidRPr="00295162">
        <w:rPr>
          <w:rFonts w:asciiTheme="minorHAnsi" w:hAnsiTheme="minorHAnsi" w:cstheme="minorHAnsi"/>
        </w:rPr>
        <w:t xml:space="preserve"> sukurti tik vieną egzempliorių su unikaliu inventoriniu numeriu, nepriklausomai nuo to, kokiam inventorinimo tipui egzempliorius priklauso.</w:t>
      </w:r>
    </w:p>
    <w:p w14:paraId="013ECEED" w14:textId="77777777" w:rsidR="008F24B9" w:rsidRPr="00BB7A41" w:rsidRDefault="008F24B9" w:rsidP="00AA20D2">
      <w:pPr>
        <w:pStyle w:val="Heading2"/>
        <w:spacing w:before="200" w:after="200"/>
      </w:pPr>
      <w:bookmarkStart w:id="38" w:name="_Toc483297147"/>
      <w:bookmarkStart w:id="39" w:name="_Toc495845164"/>
      <w:r w:rsidRPr="00BB7A41">
        <w:t>Nurašymo aktuose dokumentų sąrašas rūšiuojamas pagal antraštes</w:t>
      </w:r>
      <w:bookmarkEnd w:id="38"/>
      <w:bookmarkEnd w:id="39"/>
      <w:r w:rsidRPr="00BB7A41">
        <w:t xml:space="preserve"> </w:t>
      </w:r>
    </w:p>
    <w:p w14:paraId="619511B1" w14:textId="77777777" w:rsidR="008F24B9" w:rsidRPr="00295162" w:rsidRDefault="008F24B9" w:rsidP="008F24B9">
      <w:pPr>
        <w:rPr>
          <w:rFonts w:asciiTheme="minorHAnsi" w:hAnsiTheme="minorHAnsi" w:cstheme="minorHAnsi"/>
        </w:rPr>
      </w:pPr>
      <w:r w:rsidRPr="00295162">
        <w:rPr>
          <w:rFonts w:asciiTheme="minorHAnsi" w:hAnsiTheme="minorHAnsi" w:cstheme="minorHAnsi"/>
        </w:rPr>
        <w:t xml:space="preserve">Ankstesnėse MOBIS versijose nebuvo sistemos pagal kurią būtų išvedamas dokumentų sąrašas nurašymo aktuose. Atsižvelgiant į tai, kad skirtingos bibliotekos naudoja inventorinius numerius, sudarytus skirtingais principais (skaičiai, raidės, skyrybos ženklai ir pan.) bei priklausančius skirtingiems inventorinimo tipams, buvo atsisakyta minties, daryti rūšiavimą pagal inventorinius numerius (kaip pageidavo kai kurios bibliotekos). </w:t>
      </w:r>
    </w:p>
    <w:p w14:paraId="2ED4AAF7" w14:textId="66D17296" w:rsidR="008F24B9" w:rsidRPr="00295162" w:rsidRDefault="008F24B9" w:rsidP="008F24B9">
      <w:pPr>
        <w:rPr>
          <w:rFonts w:asciiTheme="minorHAnsi" w:hAnsiTheme="minorHAnsi" w:cstheme="minorHAnsi"/>
        </w:rPr>
      </w:pPr>
      <w:r w:rsidRPr="00295162">
        <w:rPr>
          <w:rFonts w:asciiTheme="minorHAnsi" w:hAnsiTheme="minorHAnsi" w:cstheme="minorHAnsi"/>
        </w:rPr>
        <w:t>Kad rūšiavimas būtų patogus visoms, buvo atliktas pakeitimas, po kurio dokumentų bei vadovėlių nurašymo aktuose sąrašai išvedami pagal nurašomų dokumentų antraštes abėcėlės tvarka.</w:t>
      </w:r>
    </w:p>
    <w:p w14:paraId="2FAF87BE" w14:textId="77777777" w:rsidR="008F24B9" w:rsidRPr="00ED464C" w:rsidRDefault="008F24B9" w:rsidP="00AA20D2">
      <w:pPr>
        <w:pStyle w:val="Heading2"/>
        <w:spacing w:before="200" w:after="200"/>
      </w:pPr>
      <w:bookmarkStart w:id="40" w:name="_Toc483297149"/>
      <w:bookmarkStart w:id="41" w:name="_Toc495845165"/>
      <w:r w:rsidRPr="00ED464C">
        <w:t>Atnaujinta žinių bazė</w:t>
      </w:r>
      <w:bookmarkEnd w:id="40"/>
      <w:bookmarkEnd w:id="41"/>
    </w:p>
    <w:p w14:paraId="5BFE1746" w14:textId="7F8C2AD8" w:rsidR="009A60E6" w:rsidRPr="00ED464C" w:rsidRDefault="007C494E" w:rsidP="00ED464C">
      <w:r w:rsidRPr="00ED464C">
        <w:t>Įkeltas koduotas laukas „</w:t>
      </w:r>
      <w:r w:rsidR="009A60E6" w:rsidRPr="00ED464C">
        <w:t>130 M</w:t>
      </w:r>
      <w:r w:rsidRPr="00ED464C">
        <w:t>i</w:t>
      </w:r>
      <w:r w:rsidR="009A60E6" w:rsidRPr="00ED464C">
        <w:t>kroformos</w:t>
      </w:r>
      <w:r w:rsidRPr="00ED464C">
        <w:t xml:space="preserve">“. Tai leidžia iš kitų </w:t>
      </w:r>
      <w:r w:rsidR="00ED464C">
        <w:t>katalogų kopijuoti mikroformų a</w:t>
      </w:r>
      <w:r w:rsidRPr="00ED464C">
        <w:t>p</w:t>
      </w:r>
      <w:r w:rsidR="00ED464C">
        <w:t>r</w:t>
      </w:r>
      <w:r w:rsidRPr="00ED464C">
        <w:t xml:space="preserve">ašus. </w:t>
      </w:r>
    </w:p>
    <w:p w14:paraId="3DCFC90C" w14:textId="77777777" w:rsidR="008F24B9" w:rsidRPr="00BB7A41" w:rsidRDefault="008F24B9" w:rsidP="00AA20D2">
      <w:pPr>
        <w:pStyle w:val="Heading2"/>
        <w:spacing w:before="200" w:after="200"/>
      </w:pPr>
      <w:bookmarkStart w:id="42" w:name="_Toc483297150"/>
      <w:bookmarkStart w:id="43" w:name="_Toc495845166"/>
      <w:r w:rsidRPr="00BB7A41">
        <w:t>Korektiškas nurašytų vadovėlių kainų skaičiavimas Bendrosios apskaitos Judėjime</w:t>
      </w:r>
      <w:bookmarkEnd w:id="42"/>
      <w:bookmarkEnd w:id="43"/>
    </w:p>
    <w:p w14:paraId="6760AB6C" w14:textId="77777777" w:rsidR="008F24B9" w:rsidRPr="00295162" w:rsidRDefault="008F24B9" w:rsidP="008F24B9">
      <w:pPr>
        <w:rPr>
          <w:rFonts w:asciiTheme="minorHAnsi" w:hAnsiTheme="minorHAnsi" w:cstheme="minorHAnsi"/>
        </w:rPr>
      </w:pPr>
      <w:r w:rsidRPr="00295162">
        <w:rPr>
          <w:rFonts w:asciiTheme="minorHAnsi" w:hAnsiTheme="minorHAnsi" w:cstheme="minorHAnsi"/>
        </w:rPr>
        <w:t>Ištaisyta klaida, kuomet vadovėlių Bendrosios apskaitos Judėjimo dalyje buvo nekorektiškai skaičiuojamos nurašytų vadovėlių kainos.</w:t>
      </w:r>
    </w:p>
    <w:p w14:paraId="029D34D1" w14:textId="77777777" w:rsidR="008F24B9" w:rsidRPr="00295162" w:rsidRDefault="008F24B9" w:rsidP="008F24B9">
      <w:pPr>
        <w:rPr>
          <w:rFonts w:asciiTheme="minorHAnsi" w:hAnsiTheme="minorHAnsi" w:cstheme="minorHAnsi"/>
        </w:rPr>
      </w:pPr>
      <w:r w:rsidRPr="00EB0DF9">
        <w:rPr>
          <w:rFonts w:asciiTheme="minorHAnsi" w:hAnsiTheme="minorHAnsi" w:cstheme="minorHAnsi"/>
          <w:b/>
          <w:color w:val="FF0000"/>
        </w:rPr>
        <w:t>Pastaba</w:t>
      </w:r>
      <w:r w:rsidR="00EB0DF9" w:rsidRPr="00EB0DF9">
        <w:rPr>
          <w:rFonts w:asciiTheme="minorHAnsi" w:hAnsiTheme="minorHAnsi" w:cstheme="minorHAnsi"/>
          <w:b/>
          <w:color w:val="FF0000"/>
        </w:rPr>
        <w:t>.</w:t>
      </w:r>
      <w:r w:rsidR="00EB0DF9">
        <w:rPr>
          <w:rFonts w:asciiTheme="minorHAnsi" w:hAnsiTheme="minorHAnsi" w:cstheme="minorHAnsi"/>
          <w:b/>
          <w:color w:val="FF0000"/>
        </w:rPr>
        <w:t xml:space="preserve"> </w:t>
      </w:r>
      <w:r w:rsidRPr="00295162">
        <w:rPr>
          <w:rFonts w:asciiTheme="minorHAnsi" w:hAnsiTheme="minorHAnsi" w:cstheme="minorHAnsi"/>
        </w:rPr>
        <w:t>Šis pataisymas aktualus tik toms bibliotekoms, kurios turėjo šią problemą. Nes daugelyje bibliotekų vadovėlių nurašymo kainos apskaitoje buvo skaičiuojamos korektiškai ir su senesnėmis MOBIS versijomis.</w:t>
      </w:r>
    </w:p>
    <w:p w14:paraId="69BE5C34" w14:textId="77777777" w:rsidR="00312199" w:rsidRPr="00BB7A41" w:rsidRDefault="00312199" w:rsidP="00AA20D2">
      <w:pPr>
        <w:pStyle w:val="Heading2"/>
        <w:spacing w:before="200" w:after="200"/>
      </w:pPr>
      <w:bookmarkStart w:id="44" w:name="_Toc483297148"/>
      <w:bookmarkStart w:id="45" w:name="_Toc495845167"/>
      <w:r w:rsidRPr="00BB7A41">
        <w:t>Dokumentų nurašymo aktuose egzempliorių kainos išvedamos su keturiais skaičiais po kablelio</w:t>
      </w:r>
      <w:bookmarkEnd w:id="44"/>
      <w:bookmarkEnd w:id="45"/>
    </w:p>
    <w:p w14:paraId="46E43572" w14:textId="77777777" w:rsidR="00312199" w:rsidRPr="00295162" w:rsidRDefault="00312199" w:rsidP="00312199">
      <w:pPr>
        <w:rPr>
          <w:rFonts w:asciiTheme="minorHAnsi" w:hAnsiTheme="minorHAnsi" w:cstheme="minorHAnsi"/>
        </w:rPr>
      </w:pPr>
      <w:r w:rsidRPr="00295162">
        <w:rPr>
          <w:rFonts w:asciiTheme="minorHAnsi" w:hAnsiTheme="minorHAnsi" w:cstheme="minorHAnsi"/>
        </w:rPr>
        <w:t xml:space="preserve">Dokumentų nurašymo akto ir Vadovėlių priedo prie nurašymo akto šablonuose egzempliorių kainos išvedamos su keturiais skaičiais po kablelio (tiems egzemplioriams, kurie buvo pirkti rubliais ir kurių kaina dėl konvertavimo smarkiai sumažėjo). Egzemplioriams, kurie pirkti už eurus ar litus (jeigu pastariesiems po konvertavimo kaina buvo apvali), kainos nurašymo metu bus išvedamos su dviem skaičiais po kablelio. </w:t>
      </w:r>
    </w:p>
    <w:p w14:paraId="69487569" w14:textId="77777777" w:rsidR="00DD1911" w:rsidRDefault="00DD1911" w:rsidP="00AA20D2">
      <w:pPr>
        <w:pStyle w:val="Heading1"/>
        <w:tabs>
          <w:tab w:val="left" w:pos="851"/>
        </w:tabs>
        <w:spacing w:before="240"/>
        <w:jc w:val="left"/>
      </w:pPr>
      <w:bookmarkStart w:id="46" w:name="_Toc495405312"/>
      <w:r w:rsidRPr="00AA20D2">
        <w:rPr>
          <w:color w:val="0F658A"/>
        </w:rPr>
        <w:t>Pakeitimai v4.0.0</w:t>
      </w:r>
      <w:bookmarkEnd w:id="46"/>
    </w:p>
    <w:p w14:paraId="1BCD199C" w14:textId="4171DCE3" w:rsidR="00DD1911" w:rsidRDefault="00DD1911" w:rsidP="00E62C4F">
      <w:pPr>
        <w:pStyle w:val="Heading2"/>
      </w:pPr>
      <w:r>
        <w:t>MOBIS pr</w:t>
      </w:r>
      <w:r w:rsidR="00AA20D2">
        <w:t>itaikytas darbui MOBIS debesyje</w:t>
      </w:r>
    </w:p>
    <w:p w14:paraId="1635B06E" w14:textId="2C8314FD" w:rsidR="00DD1911" w:rsidRPr="00DD1911" w:rsidRDefault="00DD1911" w:rsidP="00DD1911">
      <w:r>
        <w:t xml:space="preserve">Plačiau galite perskaityti </w:t>
      </w:r>
      <w:hyperlink r:id="rId12" w:history="1">
        <w:r w:rsidRPr="00405D1D">
          <w:rPr>
            <w:rStyle w:val="Hyperlink"/>
          </w:rPr>
          <w:t>https://www.imobis.lt/mobis-info/mobis-debesis</w:t>
        </w:r>
      </w:hyperlink>
    </w:p>
    <w:p w14:paraId="265C2EB2" w14:textId="04AB921C" w:rsidR="00DD1911" w:rsidRDefault="00DD1911" w:rsidP="00E62C4F">
      <w:pPr>
        <w:pStyle w:val="Heading2"/>
      </w:pPr>
      <w:r>
        <w:t>Automatinis el</w:t>
      </w:r>
      <w:r w:rsidR="00AA20D2">
        <w:t>. laiškų siuntimas skolininkams</w:t>
      </w:r>
    </w:p>
    <w:p w14:paraId="414F0905" w14:textId="77777777" w:rsidR="00DD1911" w:rsidRDefault="00DD1911" w:rsidP="00DD1911">
      <w:r>
        <w:t>Perkėlus bibliotekos MOBIS duomenų bazę į AL infrastruktūrą, atsirado galimybė automatiškai siųsti pranešimus el. paštu skolininkams. Skaitytojui laiku negrąžinus dokumento, sistema el. paštu išsiunčia pranešimą. Šio funkcionalumo veikimui būtina sąlyga: skaitytojams turi būti nurodytas el. pašto adresas.</w:t>
      </w:r>
    </w:p>
    <w:p w14:paraId="1019D059" w14:textId="5E67A0DB" w:rsidR="00DD1911" w:rsidRDefault="00DD1911" w:rsidP="00DD1911">
      <w:r>
        <w:t xml:space="preserve">Jei pageidaujate, kad sistema siųstų tokius pranešimus, praneškite adresu </w:t>
      </w:r>
      <w:hyperlink r:id="rId13" w:history="1">
        <w:r w:rsidRPr="00405D1D">
          <w:rPr>
            <w:rStyle w:val="Hyperlink"/>
          </w:rPr>
          <w:t>pagalba@imobis.lt</w:t>
        </w:r>
      </w:hyperlink>
      <w:r>
        <w:t>.</w:t>
      </w:r>
    </w:p>
    <w:p w14:paraId="39781EE8" w14:textId="6D565EFE" w:rsidR="00DD1911" w:rsidRDefault="00DD1911" w:rsidP="00AA20D2">
      <w:pPr>
        <w:pStyle w:val="Heading2"/>
        <w:spacing w:before="200" w:after="200"/>
      </w:pPr>
      <w:r>
        <w:lastRenderedPageBreak/>
        <w:t xml:space="preserve">Kiti </w:t>
      </w:r>
      <w:r w:rsidR="001C508C">
        <w:t xml:space="preserve">pakeitimai, </w:t>
      </w:r>
      <w:r>
        <w:t>pataisymai</w:t>
      </w:r>
    </w:p>
    <w:p w14:paraId="5046859E" w14:textId="70DEF783" w:rsidR="00DD1911" w:rsidRDefault="00DD1911" w:rsidP="001C508C">
      <w:pPr>
        <w:pStyle w:val="ListParagraph"/>
        <w:numPr>
          <w:ilvl w:val="0"/>
          <w:numId w:val="21"/>
        </w:numPr>
      </w:pPr>
      <w:r>
        <w:t>Skaitytojui panaikinus užsakymą per elektroninį katalogą, darbuotojui bus parodytas informacinis pranešimas apie užsakymo panaikinimą, analogiškai kaip parod</w:t>
      </w:r>
      <w:r w:rsidR="00AA20D2">
        <w:t>omas naujai pateiktas užsakymas.</w:t>
      </w:r>
    </w:p>
    <w:p w14:paraId="3C80E859" w14:textId="34CA5D18" w:rsidR="00DD1911" w:rsidRDefault="00DD1911" w:rsidP="001C508C">
      <w:pPr>
        <w:pStyle w:val="ListParagraph"/>
        <w:numPr>
          <w:ilvl w:val="0"/>
          <w:numId w:val="21"/>
        </w:numPr>
      </w:pPr>
      <w:r>
        <w:t xml:space="preserve">Languose „Užsakymai“ ir „Visos </w:t>
      </w:r>
      <w:proofErr w:type="spellStart"/>
      <w:r>
        <w:t>išduotys</w:t>
      </w:r>
      <w:proofErr w:type="spellEnd"/>
      <w:r>
        <w:t>“ stulpelyje „</w:t>
      </w:r>
      <w:proofErr w:type="spellStart"/>
      <w:r>
        <w:t>Užs</w:t>
      </w:r>
      <w:proofErr w:type="spellEnd"/>
      <w:r>
        <w:t>. data“ yra</w:t>
      </w:r>
      <w:r w:rsidR="00AA20D2">
        <w:t xml:space="preserve"> atvaizduojamas užsakymo laikas.</w:t>
      </w:r>
    </w:p>
    <w:p w14:paraId="385E7207" w14:textId="77777777" w:rsidR="00DD1911" w:rsidRDefault="00DD1911" w:rsidP="001C508C">
      <w:pPr>
        <w:pStyle w:val="ListParagraph"/>
        <w:numPr>
          <w:ilvl w:val="0"/>
          <w:numId w:val="21"/>
        </w:numPr>
      </w:pPr>
      <w:r>
        <w:t>Sutvarkytas duomenų rūšiavimas paspaudus ant be kurio stulpelio pavadinimo. Rūšiavimas pagal užsakymo datą ir laiką leis darbuotojui greitai pamatyti aktualius užsakymus.</w:t>
      </w:r>
    </w:p>
    <w:p w14:paraId="1A494C43" w14:textId="77777777" w:rsidR="00DD1911" w:rsidRPr="00000C5F" w:rsidRDefault="00DD1911" w:rsidP="001C508C">
      <w:pPr>
        <w:pStyle w:val="ListParagraph"/>
        <w:numPr>
          <w:ilvl w:val="0"/>
          <w:numId w:val="21"/>
        </w:numPr>
      </w:pPr>
      <w:r w:rsidRPr="00DD18E5">
        <w:t>Naudojant brūkšninių kodų skaitytuvą, vyksta korektiškas duomenų nuskaitymas kompiuteryje esant nustatytai lietuvių kalbai.</w:t>
      </w:r>
    </w:p>
    <w:p w14:paraId="08FF7864" w14:textId="77777777" w:rsidR="00DD1911" w:rsidRDefault="00DD1911" w:rsidP="001C508C">
      <w:pPr>
        <w:pStyle w:val="ListParagraph"/>
        <w:numPr>
          <w:ilvl w:val="0"/>
          <w:numId w:val="21"/>
        </w:numPr>
      </w:pPr>
      <w:r>
        <w:t>Nurašymo aktuose korektiškai atvaizduojamas egzempliorių likutis.</w:t>
      </w:r>
    </w:p>
    <w:p w14:paraId="02242C7B" w14:textId="2933D652" w:rsidR="00DD1911" w:rsidRPr="00B943D3" w:rsidRDefault="00DD1911" w:rsidP="00AA20D2">
      <w:pPr>
        <w:pStyle w:val="Heading1"/>
        <w:tabs>
          <w:tab w:val="left" w:pos="851"/>
        </w:tabs>
        <w:spacing w:before="240"/>
        <w:jc w:val="left"/>
        <w:rPr>
          <w:rFonts w:asciiTheme="minorHAnsi" w:hAnsiTheme="minorHAnsi" w:cstheme="minorHAnsi"/>
          <w:noProof/>
          <w:sz w:val="24"/>
          <w:szCs w:val="24"/>
          <w:lang w:eastAsia="lt-LT"/>
        </w:rPr>
      </w:pPr>
      <w:r w:rsidRPr="00AA20D2">
        <w:rPr>
          <w:color w:val="0F658A"/>
        </w:rPr>
        <w:t>Pakeitimai v4.1.0</w:t>
      </w:r>
    </w:p>
    <w:p w14:paraId="1565FE45" w14:textId="06AE0AE7" w:rsidR="00DD1911" w:rsidRDefault="00DD1911" w:rsidP="00E62C4F">
      <w:pPr>
        <w:pStyle w:val="Heading2"/>
      </w:pPr>
      <w:r>
        <w:t>Sukurtas elektroninis kat</w:t>
      </w:r>
      <w:r w:rsidR="00AA20D2">
        <w:t>alogas mokiniams ir mokytojams</w:t>
      </w:r>
    </w:p>
    <w:p w14:paraId="6498BAD5" w14:textId="1E61AE93" w:rsidR="00DD1911" w:rsidRPr="00DD1911" w:rsidRDefault="00DD1911" w:rsidP="00DD1911">
      <w:r>
        <w:t xml:space="preserve">Plačiau apie elektroninį katalogą skaitykite puslapyje </w:t>
      </w:r>
      <w:hyperlink r:id="rId14" w:history="1">
        <w:r w:rsidRPr="00DD1911">
          <w:rPr>
            <w:rStyle w:val="Hyperlink"/>
          </w:rPr>
          <w:t>https://www.imobis.lt/mobis-info/elektroninis-katalogas</w:t>
        </w:r>
      </w:hyperlink>
      <w:r w:rsidRPr="00DD1911">
        <w:t>.</w:t>
      </w:r>
    </w:p>
    <w:p w14:paraId="4C704FA3" w14:textId="3348FC24" w:rsidR="00DD1911" w:rsidRDefault="00DD1911" w:rsidP="00E62C4F">
      <w:pPr>
        <w:pStyle w:val="Heading2"/>
      </w:pPr>
      <w:r>
        <w:t>Vadovėlių aprašų kopijavimas iš Nacionalinės bibliogr</w:t>
      </w:r>
      <w:r w:rsidR="00AA20D2">
        <w:t>afijos duomenų banko per z39.50</w:t>
      </w:r>
    </w:p>
    <w:p w14:paraId="407020E0" w14:textId="1736CB6B" w:rsidR="00DD1911" w:rsidRPr="00373ACF" w:rsidRDefault="00DD1911" w:rsidP="00DD1911">
      <w:r>
        <w:t>Atsirado galimybė kopijuoti vadovėlių aprašus (bibliografinius įrašus) iš Nacionalinės bibliografijos duomenų banko.</w:t>
      </w:r>
    </w:p>
    <w:p w14:paraId="0BABF423" w14:textId="4E42035B" w:rsidR="00DD1911" w:rsidRDefault="00DD1911" w:rsidP="00E62C4F">
      <w:pPr>
        <w:pStyle w:val="Heading2"/>
      </w:pPr>
      <w:r>
        <w:t>Aktualizuotas z39.50 serverių, iš kurių g</w:t>
      </w:r>
      <w:r w:rsidR="00AA20D2">
        <w:t>alima kopijuoti įrašus, sąrašas</w:t>
      </w:r>
    </w:p>
    <w:p w14:paraId="0999838C" w14:textId="4FE44071" w:rsidR="00DD1911" w:rsidRPr="00DD1911" w:rsidRDefault="00DD1911" w:rsidP="00DD1911">
      <w:r>
        <w:t>Z39.50 serverių sąraše yra tik aktualūs ir veikiantys z39.50 serveriai. Jis bus nuolat aktualizuojamas.</w:t>
      </w:r>
    </w:p>
    <w:p w14:paraId="314375F9" w14:textId="36AB81CF" w:rsidR="00E62C4F" w:rsidRDefault="00E62C4F" w:rsidP="00AA20D2">
      <w:pPr>
        <w:pStyle w:val="Heading2"/>
        <w:spacing w:before="200" w:after="200"/>
      </w:pPr>
      <w:r>
        <w:t>Vadovėlių išdavimas panaudojant brūkšninių kodų skaitytuvus</w:t>
      </w:r>
    </w:p>
    <w:p w14:paraId="180F3525" w14:textId="404C7055" w:rsidR="00E62C4F" w:rsidRPr="00E62C4F" w:rsidRDefault="00E62C4F" w:rsidP="00E62C4F">
      <w:r>
        <w:t xml:space="preserve">Plačiau </w:t>
      </w:r>
      <w:hyperlink r:id="rId15" w:history="1">
        <w:r w:rsidRPr="00DD1911">
          <w:rPr>
            <w:rStyle w:val="Hyperlink"/>
          </w:rPr>
          <w:t>https://www.imobis.lt/mobis-info/dokumentacija</w:t>
        </w:r>
      </w:hyperlink>
      <w:r>
        <w:t>.</w:t>
      </w:r>
    </w:p>
    <w:p w14:paraId="57E35A08" w14:textId="0B91C702" w:rsidR="00E62C4F" w:rsidRDefault="00E62C4F" w:rsidP="00AA20D2">
      <w:pPr>
        <w:pStyle w:val="Heading2"/>
        <w:spacing w:before="200" w:after="200"/>
      </w:pPr>
      <w:r>
        <w:t>Automatinis MOBIS programos atsinaujinimas</w:t>
      </w:r>
    </w:p>
    <w:p w14:paraId="2F7CAB7F" w14:textId="3DA91C97" w:rsidR="00E62C4F" w:rsidRPr="00E62C4F" w:rsidRDefault="00E62C4F" w:rsidP="00E62C4F">
      <w:r>
        <w:t>Paleidus MOBIS programą, ji automatiškai atsinaujina iki paskutinės išleistos versijos.</w:t>
      </w:r>
    </w:p>
    <w:p w14:paraId="542B3938" w14:textId="6B6D36FC" w:rsidR="00AA20D2" w:rsidRDefault="00AA20D2" w:rsidP="00AA20D2">
      <w:pPr>
        <w:pStyle w:val="Heading2"/>
        <w:spacing w:before="200" w:after="200"/>
      </w:pPr>
      <w:r>
        <w:t xml:space="preserve">Kiti </w:t>
      </w:r>
      <w:r w:rsidR="00623D35">
        <w:t xml:space="preserve">pakeitimai, </w:t>
      </w:r>
      <w:r>
        <w:t>pataisymai</w:t>
      </w:r>
    </w:p>
    <w:p w14:paraId="5EC1A6F9" w14:textId="6F75BB1E" w:rsidR="00DD1911" w:rsidRDefault="00DD1911" w:rsidP="001C508C">
      <w:pPr>
        <w:pStyle w:val="ListParagraph"/>
        <w:numPr>
          <w:ilvl w:val="0"/>
          <w:numId w:val="20"/>
        </w:numPr>
      </w:pPr>
      <w:r>
        <w:t>Įrašo identifikatoriaus išsaugojimas 020 lauke kopijuojant įrašą per z39.50 iš kitų katalogų.</w:t>
      </w:r>
    </w:p>
    <w:p w14:paraId="28E14DDB" w14:textId="77777777" w:rsidR="00DD1911" w:rsidRDefault="00DD1911" w:rsidP="001C508C">
      <w:pPr>
        <w:pStyle w:val="ListParagraph"/>
        <w:numPr>
          <w:ilvl w:val="0"/>
          <w:numId w:val="20"/>
        </w:numPr>
      </w:pPr>
      <w:r>
        <w:t>Vadovėlių išdavimo lapelių spausdinimas.</w:t>
      </w:r>
    </w:p>
    <w:p w14:paraId="66749FFA" w14:textId="77777777" w:rsidR="00DD1911" w:rsidRDefault="00DD1911" w:rsidP="001C508C">
      <w:pPr>
        <w:pStyle w:val="ListParagraph"/>
        <w:numPr>
          <w:ilvl w:val="0"/>
          <w:numId w:val="20"/>
        </w:numPr>
      </w:pPr>
      <w:r>
        <w:t>Bibliografinių įrašų paieška pagal požymį „Turi elektroninių dokumentų“.</w:t>
      </w:r>
    </w:p>
    <w:p w14:paraId="232A165C" w14:textId="77777777" w:rsidR="00DD1911" w:rsidRDefault="00DD1911" w:rsidP="001C508C">
      <w:pPr>
        <w:pStyle w:val="ListParagraph"/>
        <w:numPr>
          <w:ilvl w:val="0"/>
          <w:numId w:val="20"/>
        </w:numPr>
      </w:pPr>
      <w:r>
        <w:t>Bibliografinių įrašų, turinčių prikabintas bylas („prisegtukai“), išskyrimas paieškos rezultatų lange.</w:t>
      </w:r>
    </w:p>
    <w:p w14:paraId="20A8876A" w14:textId="64A6715B" w:rsidR="00DD1911" w:rsidRDefault="00DD1911" w:rsidP="001C508C">
      <w:pPr>
        <w:pStyle w:val="ListParagraph"/>
        <w:numPr>
          <w:ilvl w:val="0"/>
          <w:numId w:val="20"/>
        </w:numPr>
      </w:pPr>
      <w:r>
        <w:t>Ištaisyta klaida, kai p</w:t>
      </w:r>
      <w:r w:rsidRPr="00800246">
        <w:t>o BĮ kopijavimo iš SK ir NBDB susidubliuoja 6xx laukai ISBD apraše</w:t>
      </w:r>
      <w:r>
        <w:t>.</w:t>
      </w:r>
    </w:p>
    <w:p w14:paraId="3C4733D4" w14:textId="44A5D19E" w:rsidR="00575ECD" w:rsidRPr="00B943D3" w:rsidRDefault="00575ECD" w:rsidP="00575ECD">
      <w:pPr>
        <w:pStyle w:val="Heading1"/>
        <w:tabs>
          <w:tab w:val="left" w:pos="851"/>
        </w:tabs>
        <w:spacing w:before="240"/>
        <w:jc w:val="left"/>
        <w:rPr>
          <w:rFonts w:asciiTheme="minorHAnsi" w:hAnsiTheme="minorHAnsi" w:cstheme="minorHAnsi"/>
          <w:noProof/>
          <w:sz w:val="24"/>
          <w:szCs w:val="24"/>
          <w:lang w:eastAsia="lt-LT"/>
        </w:rPr>
      </w:pPr>
      <w:r>
        <w:rPr>
          <w:color w:val="0F658A"/>
        </w:rPr>
        <w:t>Pakeitimai v4.1.1</w:t>
      </w:r>
    </w:p>
    <w:p w14:paraId="44856A52" w14:textId="0F01A0D2" w:rsidR="00290585" w:rsidRDefault="00290585" w:rsidP="00290585">
      <w:pPr>
        <w:pStyle w:val="Heading2"/>
        <w:spacing w:before="200" w:after="200"/>
      </w:pPr>
      <w:r>
        <w:t xml:space="preserve">Galimybė parsisiųsti nuotolinio prisijungimo programėlę </w:t>
      </w:r>
      <w:proofErr w:type="spellStart"/>
      <w:r>
        <w:t>Teamviewer</w:t>
      </w:r>
      <w:proofErr w:type="spellEnd"/>
      <w:r>
        <w:t xml:space="preserve"> tiesiogiai iš MOBIS</w:t>
      </w:r>
    </w:p>
    <w:p w14:paraId="06835B1E" w14:textId="5FCB1D3D" w:rsidR="00290585" w:rsidRDefault="00290585" w:rsidP="00290585">
      <w:pPr>
        <w:tabs>
          <w:tab w:val="left" w:pos="851"/>
        </w:tabs>
      </w:pPr>
      <w:r>
        <w:t xml:space="preserve">Sukurta nauja galimybė parsisiųsti nuotolinio prisijungimo programėlę </w:t>
      </w:r>
      <w:proofErr w:type="spellStart"/>
      <w:r>
        <w:t>Teamviewer</w:t>
      </w:r>
      <w:proofErr w:type="spellEnd"/>
      <w:r>
        <w:t xml:space="preserve"> tiesiogiai iš MOBIS:</w:t>
      </w:r>
    </w:p>
    <w:p w14:paraId="788E0343" w14:textId="14564DD7" w:rsidR="00290585" w:rsidRDefault="00290585" w:rsidP="00290585">
      <w:pPr>
        <w:pStyle w:val="ListParagraph"/>
        <w:tabs>
          <w:tab w:val="left" w:pos="851"/>
        </w:tabs>
      </w:pPr>
      <w:r>
        <w:rPr>
          <w:noProof/>
          <w:lang w:eastAsia="lt-LT"/>
        </w:rPr>
        <w:lastRenderedPageBreak/>
        <w:drawing>
          <wp:inline distT="0" distB="0" distL="0" distR="0" wp14:anchorId="7B20164D" wp14:editId="190476A5">
            <wp:extent cx="5534025" cy="34099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34025" cy="3409950"/>
                    </a:xfrm>
                    <a:prstGeom prst="rect">
                      <a:avLst/>
                    </a:prstGeom>
                    <a:noFill/>
                    <a:ln>
                      <a:noFill/>
                    </a:ln>
                  </pic:spPr>
                </pic:pic>
              </a:graphicData>
            </a:graphic>
          </wp:inline>
        </w:drawing>
      </w:r>
    </w:p>
    <w:p w14:paraId="11F0290F" w14:textId="77777777" w:rsidR="006A5741" w:rsidRDefault="006A5741" w:rsidP="006A5741">
      <w:pPr>
        <w:pStyle w:val="Heading2"/>
        <w:spacing w:before="200" w:after="200"/>
      </w:pPr>
      <w:bookmarkStart w:id="47" w:name="_Hlk513627744"/>
      <w:bookmarkStart w:id="48" w:name="_Hlk513627749"/>
      <w:r>
        <w:t>Galimybė kurti vadovėlių bibliografinius aprašus, naudojant spec. langus</w:t>
      </w:r>
    </w:p>
    <w:bookmarkEnd w:id="48"/>
    <w:p w14:paraId="4563D2D4" w14:textId="77777777" w:rsidR="006A5741" w:rsidRDefault="006A5741" w:rsidP="006A5741">
      <w:pPr>
        <w:tabs>
          <w:tab w:val="left" w:pos="851"/>
        </w:tabs>
      </w:pPr>
      <w:r>
        <w:t xml:space="preserve">Sukurta galimybė kurti vadovėlių bibliografinius aprašus, naudojant </w:t>
      </w:r>
      <w:proofErr w:type="spellStart"/>
      <w:r>
        <w:t>spec</w:t>
      </w:r>
      <w:proofErr w:type="spellEnd"/>
      <w:r>
        <w:t xml:space="preserve"> langus. Tam reikia, kad MOBIS parametrų lange (pasiekiamas per meniu punktą Nustatymai), prie Redagavimo šablono būtų uždėta žyma Specialus:</w:t>
      </w:r>
    </w:p>
    <w:p w14:paraId="219BF991" w14:textId="77777777" w:rsidR="006A5741" w:rsidRDefault="006A5741" w:rsidP="006A5741">
      <w:pPr>
        <w:pStyle w:val="ListParagraph"/>
        <w:tabs>
          <w:tab w:val="left" w:pos="851"/>
        </w:tabs>
      </w:pPr>
      <w:r>
        <w:rPr>
          <w:noProof/>
          <w:lang w:eastAsia="lt-LT"/>
        </w:rPr>
        <w:drawing>
          <wp:inline distT="0" distB="0" distL="0" distR="0" wp14:anchorId="77C1EE63" wp14:editId="65E34D70">
            <wp:extent cx="4248150" cy="2333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48150" cy="2333625"/>
                    </a:xfrm>
                    <a:prstGeom prst="rect">
                      <a:avLst/>
                    </a:prstGeom>
                    <a:noFill/>
                    <a:ln>
                      <a:noFill/>
                    </a:ln>
                  </pic:spPr>
                </pic:pic>
              </a:graphicData>
            </a:graphic>
          </wp:inline>
        </w:drawing>
      </w:r>
    </w:p>
    <w:p w14:paraId="7BA64E17" w14:textId="4C1E626D" w:rsidR="00290585" w:rsidRDefault="00290585" w:rsidP="00290585">
      <w:pPr>
        <w:pStyle w:val="Heading2"/>
        <w:spacing w:before="200" w:after="200"/>
      </w:pPr>
      <w:bookmarkStart w:id="49" w:name="_GoBack"/>
      <w:bookmarkEnd w:id="49"/>
      <w:r>
        <w:t>Patogesnė dokumentų paieška pagal ISBN/ISSN</w:t>
      </w:r>
    </w:p>
    <w:bookmarkEnd w:id="47"/>
    <w:p w14:paraId="25913992" w14:textId="7DD6A276" w:rsidR="00290585" w:rsidRDefault="00290585" w:rsidP="00290585">
      <w:pPr>
        <w:tabs>
          <w:tab w:val="left" w:pos="851"/>
        </w:tabs>
      </w:pPr>
      <w:r>
        <w:t>Dokumentų ir Vadovėlių katalogų paieškos languose sukurta galimybė ieškoti pagal ISBN numerį, įvedant jį be brūkšnelių.</w:t>
      </w:r>
    </w:p>
    <w:p w14:paraId="729D0701" w14:textId="77777777" w:rsidR="00290585" w:rsidRDefault="00290585" w:rsidP="00290585">
      <w:pPr>
        <w:tabs>
          <w:tab w:val="left" w:pos="851"/>
        </w:tabs>
      </w:pPr>
      <w:r>
        <w:t xml:space="preserve">Sukurta galimybė nuskaityti vadovėliams </w:t>
      </w:r>
      <w:proofErr w:type="spellStart"/>
      <w:r>
        <w:t>barkodus</w:t>
      </w:r>
      <w:proofErr w:type="spellEnd"/>
      <w:r>
        <w:t>, jeigu juose yra panaudotos raidės (tik didžiosios ir be lietuviškų diakritinių ženklų).</w:t>
      </w:r>
    </w:p>
    <w:p w14:paraId="756C13E0" w14:textId="6D308C57" w:rsidR="00CD52FB" w:rsidRDefault="00CD52FB" w:rsidP="00CD52FB">
      <w:pPr>
        <w:pStyle w:val="Heading2"/>
        <w:spacing w:before="200" w:after="200"/>
      </w:pPr>
      <w:bookmarkStart w:id="50" w:name="_Hlk513627753"/>
      <w:r>
        <w:t>Realizuotas ISBN tikrinimas atitikimui ISBN-13 formatui</w:t>
      </w:r>
    </w:p>
    <w:bookmarkEnd w:id="50"/>
    <w:p w14:paraId="737F0CE3" w14:textId="3BE042FC" w:rsidR="00CD52FB" w:rsidRDefault="00CD52FB" w:rsidP="00CD52FB">
      <w:pPr>
        <w:tabs>
          <w:tab w:val="left" w:pos="851"/>
        </w:tabs>
      </w:pPr>
      <w:r>
        <w:t xml:space="preserve">Bibliografinių įrašų atsisiuntimo per z39.50 metu MOBIS </w:t>
      </w:r>
      <w:r w:rsidR="001C508C">
        <w:t>patikrina ISBN numerį ar jis atitinka ISBN-10 arba ISBN-13 formatams. Jei ISBN neatitinka</w:t>
      </w:r>
      <w:r>
        <w:t xml:space="preserve">, </w:t>
      </w:r>
      <w:r w:rsidR="001C508C">
        <w:t xml:space="preserve">parodomas </w:t>
      </w:r>
      <w:r>
        <w:t>pranešimas „Klaidinantis ISBN (.......). Ar taisysite?“.</w:t>
      </w:r>
    </w:p>
    <w:p w14:paraId="6C1E5760" w14:textId="5085F8F7" w:rsidR="00CD52FB" w:rsidRDefault="00CD52FB" w:rsidP="00CD52FB">
      <w:pPr>
        <w:tabs>
          <w:tab w:val="left" w:pos="851"/>
        </w:tabs>
      </w:pPr>
      <w:r>
        <w:lastRenderedPageBreak/>
        <w:t xml:space="preserve">Pastaba. </w:t>
      </w:r>
      <w:r w:rsidR="001C508C">
        <w:t>Pranešimas a</w:t>
      </w:r>
      <w:r>
        <w:t xml:space="preserve">nksčiau </w:t>
      </w:r>
      <w:r w:rsidR="001C508C">
        <w:t>buvo rodomas dažnai dėl to, kad kopijuojamos knygos turėjo ISBN, atitinkantį ISBN-13 formatą, kuris buvo MOBIS interpretuojamas kaip klaidingas.</w:t>
      </w:r>
    </w:p>
    <w:p w14:paraId="57D9EFBB" w14:textId="77777777" w:rsidR="006A5741" w:rsidRDefault="006A5741" w:rsidP="006A5741">
      <w:pPr>
        <w:pStyle w:val="Heading2"/>
        <w:spacing w:before="200" w:after="200"/>
      </w:pPr>
      <w:bookmarkStart w:id="51" w:name="_Hlk513627739"/>
      <w:r>
        <w:t>Išsamesnė bendroji informacija egzempliorių lange</w:t>
      </w:r>
    </w:p>
    <w:bookmarkEnd w:id="51"/>
    <w:p w14:paraId="5ECEC774" w14:textId="77777777" w:rsidR="006A5741" w:rsidRDefault="006A5741" w:rsidP="006A5741">
      <w:r>
        <w:t>Egzempliorių lange (Dokumentų ir Vadovėlių kataloguose) pataisyta, kad suminėje egzempliorių eilutėje išvestų korektiškus duomenis:</w:t>
      </w:r>
    </w:p>
    <w:p w14:paraId="3DC683E8" w14:textId="77777777" w:rsidR="006A5741" w:rsidRDefault="006A5741" w:rsidP="006A5741">
      <w:pPr>
        <w:pStyle w:val="ListParagraph"/>
        <w:ind w:left="0"/>
      </w:pPr>
      <w:r>
        <w:rPr>
          <w:noProof/>
          <w:lang w:eastAsia="lt-LT"/>
        </w:rPr>
        <w:drawing>
          <wp:inline distT="0" distB="0" distL="0" distR="0" wp14:anchorId="5B59E16E" wp14:editId="222A1E31">
            <wp:extent cx="5753100" cy="2114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53100" cy="2114550"/>
                    </a:xfrm>
                    <a:prstGeom prst="rect">
                      <a:avLst/>
                    </a:prstGeom>
                    <a:noFill/>
                    <a:ln>
                      <a:noFill/>
                    </a:ln>
                  </pic:spPr>
                </pic:pic>
              </a:graphicData>
            </a:graphic>
          </wp:inline>
        </w:drawing>
      </w:r>
    </w:p>
    <w:p w14:paraId="03BF4229" w14:textId="77777777" w:rsidR="006A5741" w:rsidRDefault="006A5741" w:rsidP="006A5741">
      <w:pPr>
        <w:pStyle w:val="ListParagraph"/>
        <w:ind w:left="0"/>
      </w:pPr>
      <w:r>
        <w:t>Pastaba. Suminėje eilutėje nurašyti egzemplioriai skaičiuojami tik tuomet, kai nurašymo aktas yra suformuotas.</w:t>
      </w:r>
    </w:p>
    <w:p w14:paraId="28024B6A" w14:textId="5E5E172E" w:rsidR="00290585" w:rsidRDefault="00290585" w:rsidP="00290585">
      <w:pPr>
        <w:pStyle w:val="Heading2"/>
        <w:spacing w:before="200" w:after="200"/>
      </w:pPr>
      <w:r>
        <w:t>Kiti pakeitimai, pataisymai</w:t>
      </w:r>
    </w:p>
    <w:p w14:paraId="196450BF" w14:textId="4C067F69" w:rsidR="00290585" w:rsidRDefault="006D4C6A" w:rsidP="001C508C">
      <w:pPr>
        <w:pStyle w:val="ListParagraph"/>
        <w:numPr>
          <w:ilvl w:val="0"/>
          <w:numId w:val="19"/>
        </w:numPr>
        <w:tabs>
          <w:tab w:val="left" w:pos="851"/>
        </w:tabs>
      </w:pPr>
      <w:bookmarkStart w:id="52" w:name="_Hlk513627758"/>
      <w:r>
        <w:t>Elektroniniame kataloge pataisytas laisvų egzempliorių skaičiavimas. A</w:t>
      </w:r>
      <w:r w:rsidR="00290585">
        <w:t xml:space="preserve">nksčiau prie laisvų </w:t>
      </w:r>
      <w:r>
        <w:t xml:space="preserve">egzempliorių buvo </w:t>
      </w:r>
      <w:r w:rsidR="00290585">
        <w:t>priskaičiuo</w:t>
      </w:r>
      <w:r>
        <w:t>jami ir</w:t>
      </w:r>
      <w:r w:rsidR="00290585">
        <w:t xml:space="preserve"> nurašyt</w:t>
      </w:r>
      <w:r>
        <w:t>i egzemplioriai.</w:t>
      </w:r>
    </w:p>
    <w:bookmarkEnd w:id="52"/>
    <w:p w14:paraId="387A5FB7" w14:textId="77777777" w:rsidR="00290585" w:rsidRDefault="00290585" w:rsidP="00290585">
      <w:pPr>
        <w:pStyle w:val="ListParagraph"/>
        <w:tabs>
          <w:tab w:val="left" w:pos="851"/>
        </w:tabs>
        <w:ind w:left="567"/>
      </w:pPr>
      <w:r>
        <w:rPr>
          <w:noProof/>
          <w:lang w:eastAsia="lt-LT"/>
        </w:rPr>
        <w:drawing>
          <wp:inline distT="0" distB="0" distL="0" distR="0" wp14:anchorId="6D3BC1A5" wp14:editId="2880D832">
            <wp:extent cx="5753100" cy="29051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53100" cy="2905125"/>
                    </a:xfrm>
                    <a:prstGeom prst="rect">
                      <a:avLst/>
                    </a:prstGeom>
                    <a:noFill/>
                    <a:ln>
                      <a:noFill/>
                    </a:ln>
                  </pic:spPr>
                </pic:pic>
              </a:graphicData>
            </a:graphic>
          </wp:inline>
        </w:drawing>
      </w:r>
    </w:p>
    <w:p w14:paraId="49B6CF63" w14:textId="44589D06" w:rsidR="00290585" w:rsidRDefault="00290585" w:rsidP="001C508C">
      <w:pPr>
        <w:pStyle w:val="ListParagraph"/>
        <w:numPr>
          <w:ilvl w:val="0"/>
          <w:numId w:val="19"/>
        </w:numPr>
        <w:tabs>
          <w:tab w:val="left" w:pos="851"/>
        </w:tabs>
      </w:pPr>
      <w:bookmarkStart w:id="53" w:name="_Hlk513627762"/>
      <w:r>
        <w:t>Išspręsta problema, susijusi</w:t>
      </w:r>
      <w:r w:rsidR="006D4C6A">
        <w:t xml:space="preserve"> su skaitytojų perregistravimu. </w:t>
      </w:r>
      <w:r>
        <w:t>Skaitytojas perregistruojamas tik uždėjus žymą prie „Perregistruoti“. Skaitytojo duomenų redagavimas įtakos perregistravimo datai nuo šiol neturi.</w:t>
      </w:r>
    </w:p>
    <w:p w14:paraId="78484DEF" w14:textId="231FAFD3" w:rsidR="00290585" w:rsidRDefault="00290585" w:rsidP="001C508C">
      <w:pPr>
        <w:pStyle w:val="ListParagraph"/>
        <w:numPr>
          <w:ilvl w:val="0"/>
          <w:numId w:val="19"/>
        </w:numPr>
        <w:tabs>
          <w:tab w:val="left" w:pos="851"/>
        </w:tabs>
      </w:pPr>
      <w:bookmarkStart w:id="54" w:name="_Hlk513627766"/>
      <w:bookmarkEnd w:id="53"/>
      <w:r>
        <w:t xml:space="preserve">Vadovėlių išdavimo lange šalia skaitytojo pavardės </w:t>
      </w:r>
      <w:r w:rsidR="006D4C6A">
        <w:t xml:space="preserve">papildomai atvaizduojamas </w:t>
      </w:r>
      <w:r>
        <w:t>bilieto numer</w:t>
      </w:r>
      <w:r w:rsidR="006D4C6A">
        <w:t>is</w:t>
      </w:r>
      <w:r>
        <w:t>:</w:t>
      </w:r>
    </w:p>
    <w:bookmarkEnd w:id="54"/>
    <w:p w14:paraId="08E2D2F2" w14:textId="77777777" w:rsidR="00290585" w:rsidRPr="00034C30" w:rsidRDefault="00290585" w:rsidP="00290585">
      <w:pPr>
        <w:pStyle w:val="ListParagraph"/>
        <w:tabs>
          <w:tab w:val="left" w:pos="851"/>
        </w:tabs>
      </w:pPr>
      <w:r>
        <w:rPr>
          <w:noProof/>
          <w:lang w:eastAsia="lt-LT"/>
        </w:rPr>
        <w:lastRenderedPageBreak/>
        <w:drawing>
          <wp:inline distT="0" distB="0" distL="0" distR="0" wp14:anchorId="1700CE78" wp14:editId="14FD9FAC">
            <wp:extent cx="5762625" cy="127635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2625" cy="1276350"/>
                    </a:xfrm>
                    <a:prstGeom prst="rect">
                      <a:avLst/>
                    </a:prstGeom>
                    <a:noFill/>
                    <a:ln>
                      <a:noFill/>
                    </a:ln>
                  </pic:spPr>
                </pic:pic>
              </a:graphicData>
            </a:graphic>
          </wp:inline>
        </w:drawing>
      </w:r>
    </w:p>
    <w:sectPr w:rsidR="00290585" w:rsidRPr="00034C30" w:rsidSect="001B6F25">
      <w:headerReference w:type="default" r:id="rId21"/>
      <w:footerReference w:type="default" r:id="rId22"/>
      <w:pgSz w:w="11906" w:h="16838"/>
      <w:pgMar w:top="1134" w:right="1134" w:bottom="1134" w:left="1134" w:header="425"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E3992C" w14:textId="77777777" w:rsidR="00951324" w:rsidRDefault="00951324" w:rsidP="0013191F">
      <w:pPr>
        <w:spacing w:after="0" w:line="240" w:lineRule="auto"/>
      </w:pPr>
      <w:r>
        <w:separator/>
      </w:r>
    </w:p>
  </w:endnote>
  <w:endnote w:type="continuationSeparator" w:id="0">
    <w:p w14:paraId="50E240ED" w14:textId="77777777" w:rsidR="00951324" w:rsidRDefault="00951324" w:rsidP="00131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1455151"/>
      <w:docPartObj>
        <w:docPartGallery w:val="Page Numbers (Bottom of Page)"/>
        <w:docPartUnique/>
      </w:docPartObj>
    </w:sdtPr>
    <w:sdtEndPr>
      <w:rPr>
        <w:noProof/>
      </w:rPr>
    </w:sdtEndPr>
    <w:sdtContent>
      <w:p w14:paraId="712EA186" w14:textId="7BA260F6" w:rsidR="00951324" w:rsidRDefault="00951324">
        <w:pPr>
          <w:pStyle w:val="Footer"/>
          <w:jc w:val="right"/>
        </w:pPr>
        <w:r>
          <w:fldChar w:fldCharType="begin"/>
        </w:r>
        <w:r>
          <w:instrText xml:space="preserve"> PAGE   \* MERGEFORMAT </w:instrText>
        </w:r>
        <w:r>
          <w:fldChar w:fldCharType="separate"/>
        </w:r>
        <w:r w:rsidR="006A5741">
          <w:rPr>
            <w:noProof/>
          </w:rPr>
          <w:t>10</w:t>
        </w:r>
        <w:r>
          <w:rPr>
            <w:noProof/>
          </w:rPr>
          <w:fldChar w:fldCharType="end"/>
        </w:r>
      </w:p>
    </w:sdtContent>
  </w:sdt>
  <w:p w14:paraId="24F7934F" w14:textId="77777777" w:rsidR="00951324" w:rsidRDefault="0095132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9775E5" w14:textId="77777777" w:rsidR="00951324" w:rsidRDefault="00951324" w:rsidP="0013191F">
      <w:pPr>
        <w:spacing w:after="0" w:line="240" w:lineRule="auto"/>
      </w:pPr>
      <w:r>
        <w:separator/>
      </w:r>
    </w:p>
  </w:footnote>
  <w:footnote w:type="continuationSeparator" w:id="0">
    <w:p w14:paraId="122BF1A8" w14:textId="77777777" w:rsidR="00951324" w:rsidRDefault="00951324" w:rsidP="001319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DD4B" w14:textId="17550CA7" w:rsidR="00951324" w:rsidRPr="007E0FA9" w:rsidRDefault="00951324" w:rsidP="00951324">
    <w:pPr>
      <w:pStyle w:val="Header"/>
      <w:jc w:val="right"/>
      <w:rPr>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77E9E"/>
    <w:multiLevelType w:val="hybridMultilevel"/>
    <w:tmpl w:val="7AEAE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C5534"/>
    <w:multiLevelType w:val="hybridMultilevel"/>
    <w:tmpl w:val="ED9E52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7EB35A4"/>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 w15:restartNumberingAfterBreak="0">
    <w:nsid w:val="1A3510D3"/>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 w15:restartNumberingAfterBreak="0">
    <w:nsid w:val="20F62D31"/>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5" w15:restartNumberingAfterBreak="0">
    <w:nsid w:val="238F6040"/>
    <w:multiLevelType w:val="hybridMultilevel"/>
    <w:tmpl w:val="5FAE333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07192B"/>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2040BB8"/>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15:restartNumberingAfterBreak="0">
    <w:nsid w:val="329B2BB5"/>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9" w15:restartNumberingAfterBreak="0">
    <w:nsid w:val="33782DCD"/>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0" w15:restartNumberingAfterBreak="0">
    <w:nsid w:val="33C41FF7"/>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15:restartNumberingAfterBreak="0">
    <w:nsid w:val="347D58CA"/>
    <w:multiLevelType w:val="hybridMultilevel"/>
    <w:tmpl w:val="ED9E52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0B779C7"/>
    <w:multiLevelType w:val="hybridMultilevel"/>
    <w:tmpl w:val="ED9E525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4E70CFD"/>
    <w:multiLevelType w:val="hybridMultilevel"/>
    <w:tmpl w:val="3A542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BB46A0"/>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529307EF"/>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6" w15:restartNumberingAfterBreak="0">
    <w:nsid w:val="5BE65C25"/>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7" w15:restartNumberingAfterBreak="0">
    <w:nsid w:val="6406072E"/>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8" w15:restartNumberingAfterBreak="0">
    <w:nsid w:val="651B0A43"/>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71243B78"/>
    <w:multiLevelType w:val="hybridMultilevel"/>
    <w:tmpl w:val="CCFC5AAA"/>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A874F10"/>
    <w:multiLevelType w:val="multilevel"/>
    <w:tmpl w:val="0427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11"/>
  </w:num>
  <w:num w:numId="2">
    <w:abstractNumId w:val="19"/>
  </w:num>
  <w:num w:numId="3">
    <w:abstractNumId w:val="12"/>
  </w:num>
  <w:num w:numId="4">
    <w:abstractNumId w:val="1"/>
  </w:num>
  <w:num w:numId="5">
    <w:abstractNumId w:val="8"/>
  </w:num>
  <w:num w:numId="6">
    <w:abstractNumId w:val="2"/>
  </w:num>
  <w:num w:numId="7">
    <w:abstractNumId w:val="14"/>
  </w:num>
  <w:num w:numId="8">
    <w:abstractNumId w:val="20"/>
  </w:num>
  <w:num w:numId="9">
    <w:abstractNumId w:val="3"/>
  </w:num>
  <w:num w:numId="10">
    <w:abstractNumId w:val="10"/>
  </w:num>
  <w:num w:numId="11">
    <w:abstractNumId w:val="18"/>
  </w:num>
  <w:num w:numId="12">
    <w:abstractNumId w:val="4"/>
  </w:num>
  <w:num w:numId="13">
    <w:abstractNumId w:val="16"/>
  </w:num>
  <w:num w:numId="14">
    <w:abstractNumId w:val="7"/>
  </w:num>
  <w:num w:numId="15">
    <w:abstractNumId w:val="9"/>
  </w:num>
  <w:num w:numId="16">
    <w:abstractNumId w:val="15"/>
  </w:num>
  <w:num w:numId="17">
    <w:abstractNumId w:val="6"/>
  </w:num>
  <w:num w:numId="18">
    <w:abstractNumId w:val="17"/>
  </w:num>
  <w:num w:numId="19">
    <w:abstractNumId w:val="13"/>
  </w:num>
  <w:num w:numId="20">
    <w:abstractNumId w:val="5"/>
  </w:num>
  <w:num w:numId="21">
    <w:abstractNumId w:val="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1296"/>
  <w:hyphenationZone w:val="396"/>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91F"/>
    <w:rsid w:val="000326AF"/>
    <w:rsid w:val="00034502"/>
    <w:rsid w:val="00036536"/>
    <w:rsid w:val="000368FC"/>
    <w:rsid w:val="00070F25"/>
    <w:rsid w:val="000840EE"/>
    <w:rsid w:val="000C3F22"/>
    <w:rsid w:val="000F57EF"/>
    <w:rsid w:val="00101076"/>
    <w:rsid w:val="00102F26"/>
    <w:rsid w:val="00111391"/>
    <w:rsid w:val="0011746B"/>
    <w:rsid w:val="0013191F"/>
    <w:rsid w:val="00136CC6"/>
    <w:rsid w:val="001447C1"/>
    <w:rsid w:val="00183BB7"/>
    <w:rsid w:val="00185322"/>
    <w:rsid w:val="001862E0"/>
    <w:rsid w:val="001B4CB7"/>
    <w:rsid w:val="001B6087"/>
    <w:rsid w:val="001B6F25"/>
    <w:rsid w:val="001C508C"/>
    <w:rsid w:val="001C520A"/>
    <w:rsid w:val="00211CB2"/>
    <w:rsid w:val="002130BD"/>
    <w:rsid w:val="00215B15"/>
    <w:rsid w:val="00220A55"/>
    <w:rsid w:val="00240209"/>
    <w:rsid w:val="002578CC"/>
    <w:rsid w:val="00257925"/>
    <w:rsid w:val="002609B4"/>
    <w:rsid w:val="00283B04"/>
    <w:rsid w:val="00285C0C"/>
    <w:rsid w:val="00290585"/>
    <w:rsid w:val="00295162"/>
    <w:rsid w:val="002A6AE9"/>
    <w:rsid w:val="002B45B8"/>
    <w:rsid w:val="002F4FEB"/>
    <w:rsid w:val="00312199"/>
    <w:rsid w:val="00317168"/>
    <w:rsid w:val="00323397"/>
    <w:rsid w:val="003253FA"/>
    <w:rsid w:val="00335F57"/>
    <w:rsid w:val="00362206"/>
    <w:rsid w:val="00364DDA"/>
    <w:rsid w:val="0037007B"/>
    <w:rsid w:val="00373ACF"/>
    <w:rsid w:val="00384A34"/>
    <w:rsid w:val="003A0541"/>
    <w:rsid w:val="003A121B"/>
    <w:rsid w:val="003A253E"/>
    <w:rsid w:val="003F4727"/>
    <w:rsid w:val="003F7395"/>
    <w:rsid w:val="00402CB0"/>
    <w:rsid w:val="00417A07"/>
    <w:rsid w:val="00454ECC"/>
    <w:rsid w:val="004843EA"/>
    <w:rsid w:val="00497BB2"/>
    <w:rsid w:val="004A179E"/>
    <w:rsid w:val="004A35F3"/>
    <w:rsid w:val="004B487C"/>
    <w:rsid w:val="004D76ED"/>
    <w:rsid w:val="004F081D"/>
    <w:rsid w:val="004F5916"/>
    <w:rsid w:val="00502400"/>
    <w:rsid w:val="005042C0"/>
    <w:rsid w:val="00514420"/>
    <w:rsid w:val="00522286"/>
    <w:rsid w:val="00524E81"/>
    <w:rsid w:val="00531603"/>
    <w:rsid w:val="005325E7"/>
    <w:rsid w:val="00535D87"/>
    <w:rsid w:val="00540A0C"/>
    <w:rsid w:val="00541C29"/>
    <w:rsid w:val="00545C8D"/>
    <w:rsid w:val="00561EBF"/>
    <w:rsid w:val="00575ECD"/>
    <w:rsid w:val="005A4349"/>
    <w:rsid w:val="005A48EC"/>
    <w:rsid w:val="005B0F57"/>
    <w:rsid w:val="005D0CB1"/>
    <w:rsid w:val="005E4734"/>
    <w:rsid w:val="00623D35"/>
    <w:rsid w:val="00632AE6"/>
    <w:rsid w:val="0065799B"/>
    <w:rsid w:val="00672125"/>
    <w:rsid w:val="00674669"/>
    <w:rsid w:val="00690931"/>
    <w:rsid w:val="006A083E"/>
    <w:rsid w:val="006A21D4"/>
    <w:rsid w:val="006A34B9"/>
    <w:rsid w:val="006A429A"/>
    <w:rsid w:val="006A5741"/>
    <w:rsid w:val="006A6B74"/>
    <w:rsid w:val="006B6200"/>
    <w:rsid w:val="006D4C6A"/>
    <w:rsid w:val="006E76EC"/>
    <w:rsid w:val="006F1C3C"/>
    <w:rsid w:val="006F7BD3"/>
    <w:rsid w:val="00706341"/>
    <w:rsid w:val="00710FDE"/>
    <w:rsid w:val="007238D4"/>
    <w:rsid w:val="00735FBE"/>
    <w:rsid w:val="00743ED1"/>
    <w:rsid w:val="00781A43"/>
    <w:rsid w:val="00793502"/>
    <w:rsid w:val="007A26AA"/>
    <w:rsid w:val="007B1450"/>
    <w:rsid w:val="007C3A50"/>
    <w:rsid w:val="007C494E"/>
    <w:rsid w:val="007E3614"/>
    <w:rsid w:val="007E4A82"/>
    <w:rsid w:val="007E51D3"/>
    <w:rsid w:val="007F011F"/>
    <w:rsid w:val="007F14A1"/>
    <w:rsid w:val="007F7C1A"/>
    <w:rsid w:val="00805ADA"/>
    <w:rsid w:val="00855089"/>
    <w:rsid w:val="00892A66"/>
    <w:rsid w:val="008A4EB5"/>
    <w:rsid w:val="008E56A3"/>
    <w:rsid w:val="008F24B9"/>
    <w:rsid w:val="008F4646"/>
    <w:rsid w:val="00902627"/>
    <w:rsid w:val="009122E1"/>
    <w:rsid w:val="009214F0"/>
    <w:rsid w:val="009214F6"/>
    <w:rsid w:val="00924515"/>
    <w:rsid w:val="009427A3"/>
    <w:rsid w:val="00951324"/>
    <w:rsid w:val="00952332"/>
    <w:rsid w:val="00961594"/>
    <w:rsid w:val="00970795"/>
    <w:rsid w:val="00973731"/>
    <w:rsid w:val="009947AA"/>
    <w:rsid w:val="009958FF"/>
    <w:rsid w:val="009A60E6"/>
    <w:rsid w:val="00A12918"/>
    <w:rsid w:val="00A15E7D"/>
    <w:rsid w:val="00A17FBD"/>
    <w:rsid w:val="00A45524"/>
    <w:rsid w:val="00A466E7"/>
    <w:rsid w:val="00A67366"/>
    <w:rsid w:val="00A67827"/>
    <w:rsid w:val="00A76794"/>
    <w:rsid w:val="00A86441"/>
    <w:rsid w:val="00A91E3A"/>
    <w:rsid w:val="00AA20D2"/>
    <w:rsid w:val="00AB1C80"/>
    <w:rsid w:val="00AC4113"/>
    <w:rsid w:val="00AD215A"/>
    <w:rsid w:val="00AE73F6"/>
    <w:rsid w:val="00AE7EA0"/>
    <w:rsid w:val="00B01047"/>
    <w:rsid w:val="00B14A5E"/>
    <w:rsid w:val="00B222FB"/>
    <w:rsid w:val="00B51E18"/>
    <w:rsid w:val="00B53F6C"/>
    <w:rsid w:val="00B65A21"/>
    <w:rsid w:val="00B70D10"/>
    <w:rsid w:val="00B74F9F"/>
    <w:rsid w:val="00B82B3D"/>
    <w:rsid w:val="00B943D3"/>
    <w:rsid w:val="00B951CF"/>
    <w:rsid w:val="00BA29D9"/>
    <w:rsid w:val="00BB2208"/>
    <w:rsid w:val="00BB7A41"/>
    <w:rsid w:val="00BD0B97"/>
    <w:rsid w:val="00BE0201"/>
    <w:rsid w:val="00BE34F1"/>
    <w:rsid w:val="00BF701B"/>
    <w:rsid w:val="00C12B4E"/>
    <w:rsid w:val="00C2349F"/>
    <w:rsid w:val="00C532C1"/>
    <w:rsid w:val="00C847DF"/>
    <w:rsid w:val="00C929D7"/>
    <w:rsid w:val="00CC2248"/>
    <w:rsid w:val="00CC3945"/>
    <w:rsid w:val="00CD52FB"/>
    <w:rsid w:val="00CE457B"/>
    <w:rsid w:val="00CE6B4F"/>
    <w:rsid w:val="00CE6F8A"/>
    <w:rsid w:val="00D06216"/>
    <w:rsid w:val="00D103E9"/>
    <w:rsid w:val="00D16621"/>
    <w:rsid w:val="00D277CC"/>
    <w:rsid w:val="00D31A21"/>
    <w:rsid w:val="00D950D6"/>
    <w:rsid w:val="00DA1F03"/>
    <w:rsid w:val="00DB6D4D"/>
    <w:rsid w:val="00DC1513"/>
    <w:rsid w:val="00DD1911"/>
    <w:rsid w:val="00DD6B81"/>
    <w:rsid w:val="00DE1251"/>
    <w:rsid w:val="00DF4D12"/>
    <w:rsid w:val="00DF772D"/>
    <w:rsid w:val="00E04DE1"/>
    <w:rsid w:val="00E05444"/>
    <w:rsid w:val="00E123EF"/>
    <w:rsid w:val="00E32889"/>
    <w:rsid w:val="00E33347"/>
    <w:rsid w:val="00E33D6C"/>
    <w:rsid w:val="00E562CE"/>
    <w:rsid w:val="00E62C4F"/>
    <w:rsid w:val="00E6354A"/>
    <w:rsid w:val="00E639B8"/>
    <w:rsid w:val="00E93AED"/>
    <w:rsid w:val="00EB0DF9"/>
    <w:rsid w:val="00EC0335"/>
    <w:rsid w:val="00EC51E8"/>
    <w:rsid w:val="00ED464C"/>
    <w:rsid w:val="00ED759D"/>
    <w:rsid w:val="00EF4839"/>
    <w:rsid w:val="00EF6EAA"/>
    <w:rsid w:val="00EF77FB"/>
    <w:rsid w:val="00F00B21"/>
    <w:rsid w:val="00F04743"/>
    <w:rsid w:val="00F266E7"/>
    <w:rsid w:val="00F33CDA"/>
    <w:rsid w:val="00F65342"/>
    <w:rsid w:val="00F76349"/>
    <w:rsid w:val="00FB6052"/>
    <w:rsid w:val="00FD296A"/>
    <w:rsid w:val="00FF52B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448B011"/>
  <w15:docId w15:val="{BE971667-309B-404E-9631-37CBF669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29D7"/>
    <w:pPr>
      <w:jc w:val="both"/>
    </w:pPr>
    <w:rPr>
      <w:rFonts w:ascii="Calibri" w:eastAsia="Calibri" w:hAnsi="Calibri" w:cs="Times New Roman"/>
    </w:rPr>
  </w:style>
  <w:style w:type="paragraph" w:styleId="Heading1">
    <w:name w:val="heading 1"/>
    <w:basedOn w:val="Normal"/>
    <w:next w:val="Normal"/>
    <w:link w:val="Heading1Char"/>
    <w:uiPriority w:val="9"/>
    <w:qFormat/>
    <w:rsid w:val="00C929D7"/>
    <w:pPr>
      <w:keepNext/>
      <w:keepLines/>
      <w:spacing w:before="360" w:after="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29D9"/>
    <w:pPr>
      <w:keepNext/>
      <w:keepLines/>
      <w:spacing w:before="240" w:after="12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19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7F011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191F"/>
    <w:pPr>
      <w:tabs>
        <w:tab w:val="center" w:pos="4819"/>
        <w:tab w:val="right" w:pos="9638"/>
      </w:tabs>
      <w:spacing w:after="0" w:line="240" w:lineRule="auto"/>
    </w:pPr>
  </w:style>
  <w:style w:type="character" w:customStyle="1" w:styleId="HeaderChar">
    <w:name w:val="Header Char"/>
    <w:basedOn w:val="DefaultParagraphFont"/>
    <w:link w:val="Header"/>
    <w:uiPriority w:val="99"/>
    <w:rsid w:val="0013191F"/>
    <w:rPr>
      <w:rFonts w:ascii="Calibri" w:eastAsia="Calibri" w:hAnsi="Calibri" w:cs="Times New Roman"/>
    </w:rPr>
  </w:style>
  <w:style w:type="paragraph" w:styleId="Footer">
    <w:name w:val="footer"/>
    <w:basedOn w:val="Normal"/>
    <w:link w:val="FooterChar"/>
    <w:uiPriority w:val="99"/>
    <w:unhideWhenUsed/>
    <w:rsid w:val="0013191F"/>
    <w:pPr>
      <w:tabs>
        <w:tab w:val="center" w:pos="4819"/>
        <w:tab w:val="right" w:pos="9638"/>
      </w:tabs>
      <w:spacing w:after="0" w:line="240" w:lineRule="auto"/>
    </w:pPr>
  </w:style>
  <w:style w:type="character" w:customStyle="1" w:styleId="FooterChar">
    <w:name w:val="Footer Char"/>
    <w:basedOn w:val="DefaultParagraphFont"/>
    <w:link w:val="Footer"/>
    <w:uiPriority w:val="99"/>
    <w:rsid w:val="0013191F"/>
    <w:rPr>
      <w:rFonts w:ascii="Calibri" w:eastAsia="Calibri" w:hAnsi="Calibri" w:cs="Times New Roman"/>
    </w:rPr>
  </w:style>
  <w:style w:type="paragraph" w:styleId="BalloonText">
    <w:name w:val="Balloon Text"/>
    <w:basedOn w:val="Normal"/>
    <w:link w:val="BalloonTextChar"/>
    <w:uiPriority w:val="99"/>
    <w:semiHidden/>
    <w:unhideWhenUsed/>
    <w:rsid w:val="001319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91F"/>
    <w:rPr>
      <w:rFonts w:ascii="Tahoma" w:eastAsia="Calibri" w:hAnsi="Tahoma" w:cs="Tahoma"/>
      <w:sz w:val="16"/>
      <w:szCs w:val="16"/>
    </w:rPr>
  </w:style>
  <w:style w:type="character" w:customStyle="1" w:styleId="Heading1Char">
    <w:name w:val="Heading 1 Char"/>
    <w:basedOn w:val="DefaultParagraphFont"/>
    <w:link w:val="Heading1"/>
    <w:uiPriority w:val="9"/>
    <w:rsid w:val="00C929D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29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13191F"/>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13191F"/>
    <w:pPr>
      <w:ind w:left="720"/>
      <w:contextualSpacing/>
    </w:pPr>
    <w:rPr>
      <w:rFonts w:asciiTheme="minorHAnsi" w:eastAsiaTheme="minorHAnsi" w:hAnsiTheme="minorHAnsi" w:cstheme="minorBidi"/>
    </w:rPr>
  </w:style>
  <w:style w:type="paragraph" w:styleId="Subtitle">
    <w:name w:val="Subtitle"/>
    <w:basedOn w:val="Normal"/>
    <w:next w:val="Normal"/>
    <w:link w:val="SubtitleChar"/>
    <w:uiPriority w:val="11"/>
    <w:qFormat/>
    <w:rsid w:val="00561EBF"/>
    <w:pPr>
      <w:numPr>
        <w:ilvl w:val="1"/>
      </w:numPr>
      <w:spacing w:before="360" w:after="12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1EBF"/>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rsid w:val="009214F0"/>
    <w:rPr>
      <w:b/>
      <w:bCs/>
      <w:i/>
      <w:iCs/>
      <w:color w:val="4F81BD" w:themeColor="accent1"/>
    </w:rPr>
  </w:style>
  <w:style w:type="character" w:styleId="Hyperlink">
    <w:name w:val="Hyperlink"/>
    <w:basedOn w:val="DefaultParagraphFont"/>
    <w:uiPriority w:val="99"/>
    <w:rsid w:val="005A48EC"/>
    <w:rPr>
      <w:rFonts w:cs="Times New Roman"/>
      <w:color w:val="0000FF"/>
      <w:u w:val="single"/>
    </w:rPr>
  </w:style>
  <w:style w:type="paragraph" w:styleId="NormalWeb">
    <w:name w:val="Normal (Web)"/>
    <w:basedOn w:val="Normal"/>
    <w:uiPriority w:val="99"/>
    <w:rsid w:val="005A48EC"/>
    <w:pPr>
      <w:spacing w:before="100" w:beforeAutospacing="1" w:after="100" w:afterAutospacing="1" w:line="240" w:lineRule="auto"/>
    </w:pPr>
    <w:rPr>
      <w:rFonts w:ascii="Arial Unicode MS" w:eastAsia="Arial Unicode MS" w:hAnsi="Arial Unicode MS" w:cs="Arial Unicode MS"/>
      <w:sz w:val="24"/>
      <w:szCs w:val="24"/>
      <w:lang w:val="en-GB"/>
    </w:rPr>
  </w:style>
  <w:style w:type="character" w:customStyle="1" w:styleId="Heading4Char">
    <w:name w:val="Heading 4 Char"/>
    <w:basedOn w:val="DefaultParagraphFont"/>
    <w:link w:val="Heading4"/>
    <w:uiPriority w:val="9"/>
    <w:rsid w:val="007F011F"/>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unhideWhenUsed/>
    <w:qFormat/>
    <w:rsid w:val="009947AA"/>
    <w:pPr>
      <w:spacing w:before="480" w:after="0"/>
      <w:jc w:val="left"/>
      <w:outlineLvl w:val="9"/>
    </w:pPr>
    <w:rPr>
      <w:lang w:val="en-US" w:eastAsia="ja-JP"/>
    </w:rPr>
  </w:style>
  <w:style w:type="paragraph" w:styleId="TOC1">
    <w:name w:val="toc 1"/>
    <w:basedOn w:val="Normal"/>
    <w:next w:val="Normal"/>
    <w:autoRedefine/>
    <w:uiPriority w:val="39"/>
    <w:unhideWhenUsed/>
    <w:rsid w:val="009947AA"/>
    <w:pPr>
      <w:spacing w:after="100"/>
    </w:pPr>
  </w:style>
  <w:style w:type="paragraph" w:styleId="TOC2">
    <w:name w:val="toc 2"/>
    <w:basedOn w:val="Normal"/>
    <w:next w:val="Normal"/>
    <w:autoRedefine/>
    <w:uiPriority w:val="39"/>
    <w:unhideWhenUsed/>
    <w:rsid w:val="009947AA"/>
    <w:pPr>
      <w:spacing w:after="100"/>
      <w:ind w:left="220"/>
    </w:pPr>
  </w:style>
  <w:style w:type="paragraph" w:styleId="TOC3">
    <w:name w:val="toc 3"/>
    <w:basedOn w:val="Normal"/>
    <w:next w:val="Normal"/>
    <w:autoRedefine/>
    <w:uiPriority w:val="39"/>
    <w:unhideWhenUsed/>
    <w:rsid w:val="009947AA"/>
    <w:pPr>
      <w:spacing w:after="100"/>
      <w:ind w:left="440"/>
    </w:pPr>
  </w:style>
  <w:style w:type="character" w:customStyle="1" w:styleId="UnresolvedMention1">
    <w:name w:val="Unresolved Mention1"/>
    <w:basedOn w:val="DefaultParagraphFont"/>
    <w:uiPriority w:val="99"/>
    <w:semiHidden/>
    <w:unhideWhenUsed/>
    <w:rsid w:val="00951324"/>
    <w:rPr>
      <w:color w:val="808080"/>
      <w:shd w:val="clear" w:color="auto" w:fill="E6E6E6"/>
    </w:rPr>
  </w:style>
  <w:style w:type="character" w:styleId="CommentReference">
    <w:name w:val="annotation reference"/>
    <w:basedOn w:val="DefaultParagraphFont"/>
    <w:uiPriority w:val="99"/>
    <w:semiHidden/>
    <w:unhideWhenUsed/>
    <w:rsid w:val="00DE1251"/>
    <w:rPr>
      <w:sz w:val="16"/>
      <w:szCs w:val="16"/>
    </w:rPr>
  </w:style>
  <w:style w:type="paragraph" w:styleId="CommentText">
    <w:name w:val="annotation text"/>
    <w:basedOn w:val="Normal"/>
    <w:link w:val="CommentTextChar"/>
    <w:uiPriority w:val="99"/>
    <w:semiHidden/>
    <w:unhideWhenUsed/>
    <w:rsid w:val="00DE1251"/>
    <w:pPr>
      <w:spacing w:line="240" w:lineRule="auto"/>
    </w:pPr>
    <w:rPr>
      <w:sz w:val="20"/>
      <w:szCs w:val="20"/>
    </w:rPr>
  </w:style>
  <w:style w:type="character" w:customStyle="1" w:styleId="CommentTextChar">
    <w:name w:val="Comment Text Char"/>
    <w:basedOn w:val="DefaultParagraphFont"/>
    <w:link w:val="CommentText"/>
    <w:uiPriority w:val="99"/>
    <w:semiHidden/>
    <w:rsid w:val="00DE1251"/>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E1251"/>
    <w:rPr>
      <w:b/>
      <w:bCs/>
    </w:rPr>
  </w:style>
  <w:style w:type="character" w:customStyle="1" w:styleId="CommentSubjectChar">
    <w:name w:val="Comment Subject Char"/>
    <w:basedOn w:val="CommentTextChar"/>
    <w:link w:val="CommentSubject"/>
    <w:uiPriority w:val="99"/>
    <w:semiHidden/>
    <w:rsid w:val="00DE1251"/>
    <w:rPr>
      <w:rFonts w:ascii="Calibri" w:eastAsia="Calibri" w:hAnsi="Calibri" w:cs="Times New Roman"/>
      <w:b/>
      <w:bCs/>
      <w:sz w:val="20"/>
      <w:szCs w:val="20"/>
    </w:rPr>
  </w:style>
  <w:style w:type="character" w:customStyle="1" w:styleId="UnresolvedMention2">
    <w:name w:val="Unresolved Mention2"/>
    <w:basedOn w:val="DefaultParagraphFont"/>
    <w:uiPriority w:val="99"/>
    <w:semiHidden/>
    <w:unhideWhenUsed/>
    <w:rsid w:val="00DD1911"/>
    <w:rPr>
      <w:color w:val="808080"/>
      <w:shd w:val="clear" w:color="auto" w:fill="E6E6E6"/>
    </w:rPr>
  </w:style>
  <w:style w:type="character" w:styleId="FollowedHyperlink">
    <w:name w:val="FollowedHyperlink"/>
    <w:basedOn w:val="DefaultParagraphFont"/>
    <w:uiPriority w:val="99"/>
    <w:semiHidden/>
    <w:unhideWhenUsed/>
    <w:rsid w:val="00DD19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073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agalba@imobis.lt"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imobis.lt/mobis-info/mobis-debesis" TargetMode="Externa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imobis.lt/mobis-info/dokumentacija"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imobis.lt/mobis-info/elektroninis-katalogas"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DCAEA-0E6B-4988-9BA4-87BA134336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1032</TotalTime>
  <Pages>10</Pages>
  <Words>2176</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Jurgita Sabienė</dc:creator>
  <cp:lastModifiedBy>Author</cp:lastModifiedBy>
  <cp:revision>187</cp:revision>
  <dcterms:created xsi:type="dcterms:W3CDTF">2015-01-12T10:36:00Z</dcterms:created>
  <dcterms:modified xsi:type="dcterms:W3CDTF">2018-05-09T08:28:00Z</dcterms:modified>
</cp:coreProperties>
</file>